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940" w:rsidRPr="00CD5A8D" w:rsidRDefault="00DD2940" w:rsidP="00DD2940">
      <w:pPr>
        <w:pStyle w:val="BodyText"/>
        <w:spacing w:before="0" w:after="0"/>
        <w:rPr>
          <w:rFonts w:cs="Arial"/>
          <w:b/>
          <w:sz w:val="32"/>
          <w:szCs w:val="32"/>
          <w:lang w:val="en-US"/>
        </w:rPr>
      </w:pPr>
    </w:p>
    <w:p w:rsidR="00DD2940" w:rsidRPr="00CD5A8D" w:rsidRDefault="00DD2940" w:rsidP="00DD2940">
      <w:pPr>
        <w:pStyle w:val="BodyText"/>
        <w:spacing w:before="0" w:after="0"/>
        <w:jc w:val="center"/>
        <w:rPr>
          <w:rFonts w:cs="Arial"/>
          <w:b/>
          <w:sz w:val="32"/>
          <w:szCs w:val="32"/>
          <w:lang w:val="en-US"/>
        </w:rPr>
      </w:pPr>
      <w:r w:rsidRPr="00CD5A8D">
        <w:rPr>
          <w:rFonts w:cs="Arial"/>
          <w:b/>
          <w:sz w:val="32"/>
          <w:szCs w:val="32"/>
          <w:lang w:val="en-US"/>
        </w:rPr>
        <w:t xml:space="preserve">  Goldsmith Street Surgery</w:t>
      </w:r>
    </w:p>
    <w:p w:rsidR="00DD2940" w:rsidRPr="00CD5A8D" w:rsidRDefault="00DD2940" w:rsidP="00DD2940">
      <w:pPr>
        <w:pStyle w:val="BodyText"/>
        <w:spacing w:before="0" w:after="0"/>
        <w:rPr>
          <w:rFonts w:cs="Arial"/>
          <w:b/>
          <w:sz w:val="32"/>
          <w:szCs w:val="32"/>
          <w:lang w:val="en-US"/>
        </w:rPr>
      </w:pPr>
      <w:r w:rsidRPr="00CD5A8D">
        <w:rPr>
          <w:rFonts w:cs="Arial"/>
          <w:b/>
          <w:sz w:val="32"/>
          <w:szCs w:val="32"/>
          <w:lang w:val="en-US"/>
        </w:rPr>
        <w:t xml:space="preserve">                  </w:t>
      </w:r>
      <w:r>
        <w:rPr>
          <w:rFonts w:cs="Arial"/>
          <w:b/>
          <w:sz w:val="32"/>
          <w:szCs w:val="32"/>
          <w:lang w:val="en-US"/>
        </w:rPr>
        <w:t xml:space="preserve">            </w:t>
      </w:r>
      <w:r w:rsidRPr="00CD5A8D">
        <w:rPr>
          <w:rFonts w:cs="Arial"/>
          <w:b/>
          <w:sz w:val="32"/>
          <w:szCs w:val="32"/>
          <w:lang w:val="en-US"/>
        </w:rPr>
        <w:t xml:space="preserve">  Practice Information Sheet</w:t>
      </w:r>
    </w:p>
    <w:p w:rsidR="00DD2940" w:rsidRPr="00AC4CD9" w:rsidRDefault="00DD2940" w:rsidP="00DD2940">
      <w:pPr>
        <w:rPr>
          <w:i/>
          <w:sz w:val="20"/>
          <w:szCs w:val="20"/>
        </w:rPr>
      </w:pPr>
    </w:p>
    <w:p w:rsidR="00DD2940" w:rsidRPr="00AC4CD9" w:rsidRDefault="00DD2940" w:rsidP="00DD2940">
      <w:pPr>
        <w:jc w:val="center"/>
        <w:rPr>
          <w:b/>
          <w:sz w:val="20"/>
          <w:szCs w:val="20"/>
        </w:rPr>
      </w:pPr>
      <w:r w:rsidRPr="00AC4CD9">
        <w:rPr>
          <w:b/>
          <w:sz w:val="20"/>
          <w:szCs w:val="20"/>
        </w:rPr>
        <w:t>81 Goldsmith Street</w:t>
      </w:r>
    </w:p>
    <w:p w:rsidR="00DD2940" w:rsidRPr="00AC4CD9" w:rsidRDefault="00DD2940" w:rsidP="00DD2940">
      <w:pPr>
        <w:tabs>
          <w:tab w:val="left" w:pos="0"/>
          <w:tab w:val="left" w:pos="5760"/>
        </w:tabs>
        <w:jc w:val="center"/>
        <w:rPr>
          <w:b/>
          <w:sz w:val="20"/>
          <w:szCs w:val="20"/>
        </w:rPr>
      </w:pPr>
      <w:r w:rsidRPr="00AC4CD9">
        <w:rPr>
          <w:b/>
          <w:sz w:val="20"/>
          <w:szCs w:val="20"/>
        </w:rPr>
        <w:t>GOULBURN NSW 2580</w:t>
      </w:r>
    </w:p>
    <w:p w:rsidR="00DD2940" w:rsidRPr="00AC4CD9" w:rsidRDefault="00DD2940" w:rsidP="00DD2940">
      <w:pPr>
        <w:jc w:val="center"/>
        <w:rPr>
          <w:b/>
          <w:sz w:val="20"/>
          <w:szCs w:val="20"/>
        </w:rPr>
      </w:pPr>
      <w:r w:rsidRPr="00AC4CD9">
        <w:rPr>
          <w:b/>
          <w:sz w:val="20"/>
          <w:szCs w:val="20"/>
        </w:rPr>
        <w:t xml:space="preserve">Ph:   </w:t>
      </w:r>
      <w:r>
        <w:rPr>
          <w:b/>
          <w:sz w:val="20"/>
          <w:szCs w:val="20"/>
        </w:rPr>
        <w:t>(02) 4855 0123</w:t>
      </w:r>
    </w:p>
    <w:p w:rsidR="00DD2940" w:rsidRPr="00AC4CD9" w:rsidRDefault="00DD2940" w:rsidP="00DD2940">
      <w:pPr>
        <w:jc w:val="center"/>
        <w:rPr>
          <w:b/>
          <w:sz w:val="20"/>
          <w:szCs w:val="20"/>
        </w:rPr>
      </w:pPr>
      <w:r w:rsidRPr="00AC4CD9">
        <w:rPr>
          <w:b/>
          <w:sz w:val="20"/>
          <w:szCs w:val="20"/>
        </w:rPr>
        <w:t>Fax:  (02) 8088 7809</w:t>
      </w:r>
    </w:p>
    <w:p w:rsidR="00DD2940" w:rsidRPr="00AC4CD9" w:rsidRDefault="00DD2940" w:rsidP="00DD2940">
      <w:pPr>
        <w:jc w:val="center"/>
        <w:rPr>
          <w:b/>
          <w:sz w:val="20"/>
          <w:szCs w:val="20"/>
        </w:rPr>
      </w:pPr>
      <w:r>
        <w:rPr>
          <w:b/>
          <w:sz w:val="20"/>
          <w:szCs w:val="20"/>
        </w:rPr>
        <w:t>reception@goldsmithstsurgery.com.au</w:t>
      </w:r>
    </w:p>
    <w:p w:rsidR="00DD2940" w:rsidRPr="00AC4CD9" w:rsidRDefault="00DD2940" w:rsidP="00DD2940">
      <w:pPr>
        <w:rPr>
          <w:b/>
          <w:sz w:val="20"/>
          <w:szCs w:val="20"/>
        </w:rPr>
      </w:pPr>
    </w:p>
    <w:p w:rsidR="00DD2940" w:rsidRPr="00AC4CD9" w:rsidRDefault="00DD2940" w:rsidP="00DD2940">
      <w:pPr>
        <w:tabs>
          <w:tab w:val="left" w:pos="3969"/>
          <w:tab w:val="left" w:pos="6237"/>
        </w:tabs>
        <w:jc w:val="center"/>
        <w:rPr>
          <w:b/>
          <w:sz w:val="20"/>
          <w:szCs w:val="20"/>
          <w:u w:val="single"/>
        </w:rPr>
      </w:pPr>
      <w:r w:rsidRPr="00AC4CD9">
        <w:rPr>
          <w:b/>
          <w:sz w:val="20"/>
          <w:szCs w:val="20"/>
          <w:u w:val="single"/>
        </w:rPr>
        <w:t>Practice Hours</w:t>
      </w:r>
    </w:p>
    <w:p w:rsidR="00316735" w:rsidRDefault="00316735" w:rsidP="00DD2940">
      <w:pPr>
        <w:pStyle w:val="Header"/>
        <w:tabs>
          <w:tab w:val="left" w:pos="720"/>
          <w:tab w:val="left" w:pos="2160"/>
        </w:tabs>
        <w:jc w:val="center"/>
        <w:rPr>
          <w:sz w:val="20"/>
          <w:szCs w:val="20"/>
        </w:rPr>
      </w:pPr>
    </w:p>
    <w:p w:rsidR="00DD2940" w:rsidRPr="00AC4CD9" w:rsidRDefault="00DD2940" w:rsidP="00DD2940">
      <w:pPr>
        <w:pStyle w:val="Header"/>
        <w:tabs>
          <w:tab w:val="left" w:pos="720"/>
          <w:tab w:val="left" w:pos="2160"/>
        </w:tabs>
        <w:jc w:val="center"/>
        <w:rPr>
          <w:sz w:val="20"/>
          <w:szCs w:val="20"/>
        </w:rPr>
      </w:pPr>
      <w:r w:rsidRPr="00AC4CD9">
        <w:rPr>
          <w:sz w:val="20"/>
          <w:szCs w:val="20"/>
        </w:rPr>
        <w:t>Monday to Friday: 8.30am – 5.00pm</w:t>
      </w:r>
    </w:p>
    <w:p w:rsidR="00DD2940" w:rsidRPr="00AC4CD9" w:rsidRDefault="00DD2940" w:rsidP="00DD2940">
      <w:pPr>
        <w:pStyle w:val="Header"/>
        <w:tabs>
          <w:tab w:val="clear" w:pos="4153"/>
          <w:tab w:val="left" w:pos="720"/>
          <w:tab w:val="left" w:pos="2160"/>
          <w:tab w:val="center" w:pos="3780"/>
        </w:tabs>
        <w:jc w:val="center"/>
        <w:rPr>
          <w:sz w:val="20"/>
          <w:szCs w:val="20"/>
        </w:rPr>
      </w:pPr>
      <w:r w:rsidRPr="00AC4CD9">
        <w:rPr>
          <w:sz w:val="20"/>
          <w:szCs w:val="20"/>
        </w:rPr>
        <w:t>We are closed weekends and public holidays</w:t>
      </w:r>
    </w:p>
    <w:p w:rsidR="00DD2940" w:rsidRPr="00AC4CD9" w:rsidRDefault="00DD2940" w:rsidP="00DD2940">
      <w:pPr>
        <w:pStyle w:val="Header"/>
        <w:tabs>
          <w:tab w:val="clear" w:pos="4153"/>
          <w:tab w:val="left" w:pos="720"/>
          <w:tab w:val="left" w:pos="2160"/>
          <w:tab w:val="center" w:pos="3780"/>
        </w:tabs>
        <w:rPr>
          <w:b/>
          <w:sz w:val="20"/>
          <w:szCs w:val="20"/>
          <w:u w:val="single"/>
        </w:rPr>
      </w:pPr>
    </w:p>
    <w:p w:rsidR="00DD2940" w:rsidRPr="00AC4CD9" w:rsidRDefault="00E90B42" w:rsidP="00DD2940">
      <w:pPr>
        <w:pStyle w:val="Header"/>
        <w:tabs>
          <w:tab w:val="clear" w:pos="4153"/>
          <w:tab w:val="left" w:pos="720"/>
          <w:tab w:val="left" w:pos="2160"/>
          <w:tab w:val="center" w:pos="3780"/>
        </w:tabs>
        <w:jc w:val="center"/>
        <w:rPr>
          <w:b/>
          <w:sz w:val="20"/>
          <w:szCs w:val="20"/>
          <w:u w:val="single"/>
        </w:rPr>
      </w:pPr>
      <w:r>
        <w:rPr>
          <w:b/>
          <w:sz w:val="20"/>
          <w:szCs w:val="20"/>
          <w:u w:val="single"/>
        </w:rPr>
        <w:t xml:space="preserve">For </w:t>
      </w:r>
      <w:r w:rsidR="00DD2940" w:rsidRPr="00AC4CD9">
        <w:rPr>
          <w:b/>
          <w:sz w:val="20"/>
          <w:szCs w:val="20"/>
          <w:u w:val="single"/>
        </w:rPr>
        <w:t>Ca</w:t>
      </w:r>
      <w:r>
        <w:rPr>
          <w:b/>
          <w:sz w:val="20"/>
          <w:szCs w:val="20"/>
          <w:u w:val="single"/>
        </w:rPr>
        <w:t>re Outside Normal Opening Hours</w:t>
      </w:r>
    </w:p>
    <w:p w:rsidR="00316735" w:rsidRDefault="00316735" w:rsidP="00DD2940">
      <w:pPr>
        <w:pStyle w:val="Header"/>
        <w:tabs>
          <w:tab w:val="clear" w:pos="4153"/>
          <w:tab w:val="left" w:pos="720"/>
          <w:tab w:val="center" w:pos="3780"/>
        </w:tabs>
        <w:jc w:val="center"/>
        <w:rPr>
          <w:sz w:val="20"/>
          <w:szCs w:val="20"/>
        </w:rPr>
      </w:pPr>
    </w:p>
    <w:p w:rsidR="00DD2940" w:rsidRPr="00AC4CD9" w:rsidRDefault="00DD2940" w:rsidP="00DD2940">
      <w:pPr>
        <w:pStyle w:val="Header"/>
        <w:tabs>
          <w:tab w:val="clear" w:pos="4153"/>
          <w:tab w:val="left" w:pos="720"/>
          <w:tab w:val="center" w:pos="3780"/>
        </w:tabs>
        <w:jc w:val="center"/>
        <w:rPr>
          <w:sz w:val="20"/>
          <w:szCs w:val="20"/>
        </w:rPr>
      </w:pPr>
      <w:r w:rsidRPr="00AC4CD9">
        <w:rPr>
          <w:sz w:val="20"/>
          <w:szCs w:val="20"/>
        </w:rPr>
        <w:t>If you require medical attention outside our Practice operating hours please contact</w:t>
      </w:r>
    </w:p>
    <w:p w:rsidR="00DD2940" w:rsidRPr="00AC4CD9" w:rsidRDefault="00DD2940" w:rsidP="00DD2940">
      <w:pPr>
        <w:pStyle w:val="Header"/>
        <w:tabs>
          <w:tab w:val="clear" w:pos="4153"/>
          <w:tab w:val="left" w:pos="720"/>
          <w:tab w:val="center" w:pos="3780"/>
        </w:tabs>
        <w:jc w:val="center"/>
        <w:rPr>
          <w:sz w:val="20"/>
          <w:szCs w:val="20"/>
        </w:rPr>
      </w:pPr>
      <w:r w:rsidRPr="00AC4CD9">
        <w:rPr>
          <w:sz w:val="20"/>
          <w:szCs w:val="20"/>
        </w:rPr>
        <w:t xml:space="preserve"> Goulburn Base Hospital, Goldsmith Street Goulburn NSW by telephoning 02 4827 3111.</w:t>
      </w:r>
    </w:p>
    <w:p w:rsidR="00DD2940" w:rsidRPr="00AC4CD9" w:rsidRDefault="00DD2940" w:rsidP="00DD2940">
      <w:pPr>
        <w:pStyle w:val="Header"/>
        <w:tabs>
          <w:tab w:val="clear" w:pos="4153"/>
          <w:tab w:val="left" w:pos="720"/>
          <w:tab w:val="center" w:pos="3780"/>
        </w:tabs>
        <w:jc w:val="center"/>
        <w:rPr>
          <w:b/>
          <w:sz w:val="20"/>
          <w:szCs w:val="20"/>
        </w:rPr>
      </w:pPr>
      <w:r w:rsidRPr="00AC4CD9">
        <w:rPr>
          <w:b/>
          <w:sz w:val="20"/>
          <w:szCs w:val="20"/>
        </w:rPr>
        <w:t>If you require urgent medical attention please call 000</w:t>
      </w:r>
    </w:p>
    <w:p w:rsidR="00DD2940" w:rsidRPr="00AC4CD9" w:rsidRDefault="00DD2940" w:rsidP="00DD2940">
      <w:pPr>
        <w:pStyle w:val="Header"/>
        <w:tabs>
          <w:tab w:val="clear" w:pos="4153"/>
          <w:tab w:val="left" w:pos="720"/>
          <w:tab w:val="center" w:pos="3780"/>
        </w:tabs>
        <w:rPr>
          <w:b/>
          <w:sz w:val="20"/>
          <w:szCs w:val="20"/>
        </w:rPr>
      </w:pPr>
      <w:r w:rsidRPr="00AC4CD9">
        <w:rPr>
          <w:b/>
          <w:sz w:val="20"/>
          <w:szCs w:val="20"/>
        </w:rPr>
        <w:tab/>
      </w:r>
    </w:p>
    <w:p w:rsidR="00DD2940" w:rsidRPr="00AC4CD9" w:rsidRDefault="00DD2940" w:rsidP="00DD2940">
      <w:pPr>
        <w:tabs>
          <w:tab w:val="center" w:pos="2268"/>
          <w:tab w:val="center" w:pos="4820"/>
          <w:tab w:val="center" w:pos="7371"/>
        </w:tabs>
        <w:jc w:val="center"/>
        <w:rPr>
          <w:b/>
          <w:sz w:val="20"/>
          <w:szCs w:val="20"/>
          <w:u w:val="single"/>
        </w:rPr>
      </w:pPr>
      <w:r w:rsidRPr="00AC4CD9">
        <w:rPr>
          <w:b/>
          <w:sz w:val="20"/>
          <w:szCs w:val="20"/>
          <w:u w:val="single"/>
        </w:rPr>
        <w:t>Medical Professionals</w:t>
      </w:r>
    </w:p>
    <w:p w:rsidR="00DD2940" w:rsidRDefault="00DD2940" w:rsidP="00DD2940">
      <w:pPr>
        <w:tabs>
          <w:tab w:val="left" w:pos="1620"/>
        </w:tabs>
        <w:jc w:val="center"/>
        <w:rPr>
          <w:b/>
          <w:sz w:val="20"/>
          <w:szCs w:val="20"/>
        </w:rPr>
      </w:pPr>
    </w:p>
    <w:p w:rsidR="00DD2940" w:rsidRPr="00AC4CD9" w:rsidRDefault="00DD2940" w:rsidP="00DD2940">
      <w:pPr>
        <w:tabs>
          <w:tab w:val="left" w:pos="1620"/>
        </w:tabs>
        <w:jc w:val="center"/>
        <w:rPr>
          <w:sz w:val="20"/>
          <w:szCs w:val="20"/>
        </w:rPr>
      </w:pPr>
      <w:r w:rsidRPr="00AC4CD9">
        <w:rPr>
          <w:b/>
          <w:sz w:val="20"/>
          <w:szCs w:val="20"/>
        </w:rPr>
        <w:t xml:space="preserve">Dr </w:t>
      </w:r>
      <w:r>
        <w:rPr>
          <w:b/>
          <w:sz w:val="20"/>
          <w:szCs w:val="20"/>
        </w:rPr>
        <w:t xml:space="preserve">Najah Jaafar </w:t>
      </w:r>
      <w:r w:rsidR="00982C84" w:rsidRPr="00982C84">
        <w:rPr>
          <w:bCs/>
          <w:sz w:val="20"/>
          <w:szCs w:val="20"/>
          <w:lang w:eastAsia="en-AU"/>
        </w:rPr>
        <w:t>–</w:t>
      </w:r>
      <w:r w:rsidRPr="00982C84">
        <w:rPr>
          <w:bCs/>
          <w:sz w:val="20"/>
          <w:szCs w:val="20"/>
          <w:lang w:eastAsia="en-AU"/>
        </w:rPr>
        <w:t xml:space="preserve"> </w:t>
      </w:r>
      <w:r w:rsidR="00982C84" w:rsidRPr="00982C84">
        <w:rPr>
          <w:bCs/>
          <w:sz w:val="20"/>
          <w:szCs w:val="20"/>
          <w:lang w:eastAsia="en-AU"/>
        </w:rPr>
        <w:t>male</w:t>
      </w:r>
      <w:r w:rsidR="00982C84">
        <w:rPr>
          <w:b/>
          <w:bCs/>
          <w:sz w:val="20"/>
          <w:szCs w:val="20"/>
          <w:lang w:eastAsia="en-AU"/>
        </w:rPr>
        <w:t xml:space="preserve"> </w:t>
      </w:r>
      <w:r>
        <w:rPr>
          <w:sz w:val="20"/>
          <w:szCs w:val="20"/>
          <w:lang w:eastAsia="en-AU"/>
        </w:rPr>
        <w:t>GP</w:t>
      </w:r>
    </w:p>
    <w:p w:rsidR="00DD2940" w:rsidRPr="00AC4CD9" w:rsidRDefault="00DD2940" w:rsidP="00DD2940">
      <w:pPr>
        <w:tabs>
          <w:tab w:val="left" w:pos="1620"/>
        </w:tabs>
        <w:jc w:val="center"/>
        <w:rPr>
          <w:sz w:val="20"/>
          <w:szCs w:val="20"/>
        </w:rPr>
      </w:pPr>
      <w:r w:rsidRPr="00AC4CD9">
        <w:rPr>
          <w:b/>
          <w:sz w:val="20"/>
          <w:szCs w:val="20"/>
        </w:rPr>
        <w:t xml:space="preserve">Dr </w:t>
      </w:r>
      <w:r>
        <w:rPr>
          <w:b/>
          <w:sz w:val="20"/>
          <w:szCs w:val="20"/>
        </w:rPr>
        <w:t xml:space="preserve">Nidhi Jindal </w:t>
      </w:r>
      <w:r w:rsidR="00982C84" w:rsidRPr="00982C84">
        <w:rPr>
          <w:bCs/>
          <w:sz w:val="20"/>
          <w:szCs w:val="20"/>
          <w:lang w:eastAsia="en-AU"/>
        </w:rPr>
        <w:t>–</w:t>
      </w:r>
      <w:r w:rsidRPr="00982C84">
        <w:rPr>
          <w:bCs/>
          <w:sz w:val="20"/>
          <w:szCs w:val="20"/>
          <w:lang w:eastAsia="en-AU"/>
        </w:rPr>
        <w:t xml:space="preserve"> </w:t>
      </w:r>
      <w:r w:rsidR="00982C84" w:rsidRPr="00982C84">
        <w:rPr>
          <w:bCs/>
          <w:sz w:val="20"/>
          <w:szCs w:val="20"/>
          <w:lang w:eastAsia="en-AU"/>
        </w:rPr>
        <w:t>female</w:t>
      </w:r>
      <w:r w:rsidR="00982C84">
        <w:rPr>
          <w:b/>
          <w:bCs/>
          <w:sz w:val="20"/>
          <w:szCs w:val="20"/>
          <w:lang w:eastAsia="en-AU"/>
        </w:rPr>
        <w:t xml:space="preserve"> </w:t>
      </w:r>
      <w:r>
        <w:rPr>
          <w:sz w:val="20"/>
          <w:szCs w:val="20"/>
          <w:lang w:eastAsia="en-AU"/>
        </w:rPr>
        <w:t>GP</w:t>
      </w:r>
    </w:p>
    <w:p w:rsidR="00DD2940" w:rsidRPr="007D50C2" w:rsidRDefault="00DD2940" w:rsidP="00DD2940">
      <w:pPr>
        <w:tabs>
          <w:tab w:val="left" w:pos="1620"/>
        </w:tabs>
        <w:jc w:val="center"/>
        <w:rPr>
          <w:b/>
          <w:bCs/>
          <w:sz w:val="20"/>
          <w:szCs w:val="20"/>
        </w:rPr>
      </w:pPr>
      <w:r w:rsidRPr="007D50C2">
        <w:rPr>
          <w:b/>
          <w:bCs/>
          <w:sz w:val="20"/>
          <w:szCs w:val="20"/>
        </w:rPr>
        <w:t>Dr Ali Ghazalah</w:t>
      </w:r>
      <w:r>
        <w:rPr>
          <w:b/>
          <w:bCs/>
          <w:sz w:val="20"/>
          <w:szCs w:val="20"/>
        </w:rPr>
        <w:t xml:space="preserve"> </w:t>
      </w:r>
      <w:r w:rsidR="00982C84" w:rsidRPr="00982C84">
        <w:rPr>
          <w:bCs/>
          <w:sz w:val="20"/>
          <w:szCs w:val="20"/>
          <w:lang w:eastAsia="en-AU"/>
        </w:rPr>
        <w:t>–</w:t>
      </w:r>
      <w:r w:rsidRPr="00982C84">
        <w:rPr>
          <w:bCs/>
          <w:sz w:val="20"/>
          <w:szCs w:val="20"/>
          <w:lang w:eastAsia="en-AU"/>
        </w:rPr>
        <w:t xml:space="preserve"> </w:t>
      </w:r>
      <w:r w:rsidR="00982C84" w:rsidRPr="00982C84">
        <w:rPr>
          <w:bCs/>
          <w:sz w:val="20"/>
          <w:szCs w:val="20"/>
          <w:lang w:eastAsia="en-AU"/>
        </w:rPr>
        <w:t xml:space="preserve">male </w:t>
      </w:r>
      <w:r>
        <w:rPr>
          <w:sz w:val="20"/>
          <w:szCs w:val="20"/>
          <w:lang w:eastAsia="en-AU"/>
        </w:rPr>
        <w:t>GP</w:t>
      </w:r>
    </w:p>
    <w:p w:rsidR="00DD2940" w:rsidRPr="00DD2940" w:rsidRDefault="00DD2940" w:rsidP="00DD2940">
      <w:pPr>
        <w:tabs>
          <w:tab w:val="left" w:pos="1620"/>
        </w:tabs>
        <w:jc w:val="center"/>
        <w:rPr>
          <w:b/>
          <w:bCs/>
          <w:sz w:val="20"/>
          <w:szCs w:val="20"/>
          <w:lang w:eastAsia="en-AU"/>
        </w:rPr>
      </w:pPr>
      <w:r>
        <w:rPr>
          <w:b/>
          <w:bCs/>
          <w:sz w:val="20"/>
          <w:szCs w:val="20"/>
          <w:lang w:eastAsia="en-AU"/>
        </w:rPr>
        <w:t xml:space="preserve">Dr Marzieh Sarikhani </w:t>
      </w:r>
      <w:r w:rsidR="00982C84" w:rsidRPr="00982C84">
        <w:rPr>
          <w:bCs/>
          <w:sz w:val="20"/>
          <w:szCs w:val="20"/>
          <w:lang w:eastAsia="en-AU"/>
        </w:rPr>
        <w:t>–</w:t>
      </w:r>
      <w:r w:rsidRPr="00982C84">
        <w:rPr>
          <w:bCs/>
          <w:sz w:val="20"/>
          <w:szCs w:val="20"/>
          <w:lang w:eastAsia="en-AU"/>
        </w:rPr>
        <w:t xml:space="preserve"> </w:t>
      </w:r>
      <w:r w:rsidR="00982C84" w:rsidRPr="00982C84">
        <w:rPr>
          <w:bCs/>
          <w:sz w:val="20"/>
          <w:szCs w:val="20"/>
          <w:lang w:eastAsia="en-AU"/>
        </w:rPr>
        <w:t>female</w:t>
      </w:r>
      <w:r w:rsidR="00982C84">
        <w:rPr>
          <w:b/>
          <w:bCs/>
          <w:sz w:val="20"/>
          <w:szCs w:val="20"/>
          <w:lang w:eastAsia="en-AU"/>
        </w:rPr>
        <w:t xml:space="preserve"> </w:t>
      </w:r>
      <w:r>
        <w:rPr>
          <w:sz w:val="20"/>
          <w:szCs w:val="20"/>
          <w:lang w:eastAsia="en-AU"/>
        </w:rPr>
        <w:t>GP</w:t>
      </w:r>
    </w:p>
    <w:p w:rsidR="00E90B42" w:rsidRDefault="00DD2940" w:rsidP="00E90B42">
      <w:pPr>
        <w:pStyle w:val="Header"/>
        <w:tabs>
          <w:tab w:val="left" w:pos="720"/>
          <w:tab w:val="left" w:pos="1620"/>
          <w:tab w:val="left" w:pos="1800"/>
          <w:tab w:val="left" w:pos="1980"/>
        </w:tabs>
        <w:jc w:val="center"/>
        <w:rPr>
          <w:sz w:val="20"/>
          <w:szCs w:val="20"/>
        </w:rPr>
      </w:pPr>
      <w:r w:rsidRPr="00DD2940">
        <w:rPr>
          <w:b/>
          <w:sz w:val="20"/>
          <w:szCs w:val="20"/>
        </w:rPr>
        <w:t>Cindy Xiao</w:t>
      </w:r>
      <w:r>
        <w:rPr>
          <w:b/>
          <w:sz w:val="20"/>
          <w:szCs w:val="20"/>
        </w:rPr>
        <w:t xml:space="preserve"> </w:t>
      </w:r>
      <w:r w:rsidRPr="00DD2940">
        <w:rPr>
          <w:sz w:val="20"/>
          <w:szCs w:val="20"/>
        </w:rPr>
        <w:t>– Practice Nurse</w:t>
      </w:r>
    </w:p>
    <w:p w:rsidR="00E90B42" w:rsidRDefault="00C36838" w:rsidP="00E90B42">
      <w:pPr>
        <w:pStyle w:val="Header"/>
        <w:tabs>
          <w:tab w:val="left" w:pos="720"/>
          <w:tab w:val="left" w:pos="1620"/>
          <w:tab w:val="left" w:pos="1800"/>
          <w:tab w:val="left" w:pos="1980"/>
        </w:tabs>
        <w:jc w:val="center"/>
        <w:rPr>
          <w:sz w:val="20"/>
          <w:szCs w:val="20"/>
        </w:rPr>
      </w:pPr>
      <w:r w:rsidRPr="00C36838">
        <w:rPr>
          <w:b/>
          <w:sz w:val="20"/>
          <w:szCs w:val="20"/>
        </w:rPr>
        <w:t>Miriam Broadhurst</w:t>
      </w:r>
      <w:r>
        <w:rPr>
          <w:sz w:val="20"/>
          <w:szCs w:val="20"/>
        </w:rPr>
        <w:t xml:space="preserve"> - </w:t>
      </w:r>
      <w:r w:rsidR="00E90B42">
        <w:rPr>
          <w:sz w:val="20"/>
          <w:szCs w:val="20"/>
        </w:rPr>
        <w:t>Psychologist</w:t>
      </w:r>
    </w:p>
    <w:p w:rsidR="00E90B42" w:rsidRDefault="00E90B42" w:rsidP="00DD2940">
      <w:pPr>
        <w:pStyle w:val="Header"/>
        <w:tabs>
          <w:tab w:val="left" w:pos="720"/>
          <w:tab w:val="left" w:pos="1620"/>
          <w:tab w:val="left" w:pos="1800"/>
          <w:tab w:val="left" w:pos="1980"/>
        </w:tabs>
        <w:jc w:val="center"/>
        <w:rPr>
          <w:b/>
          <w:sz w:val="20"/>
          <w:szCs w:val="20"/>
        </w:rPr>
      </w:pPr>
      <w:r w:rsidRPr="00E90B42">
        <w:rPr>
          <w:b/>
          <w:sz w:val="20"/>
          <w:szCs w:val="20"/>
        </w:rPr>
        <w:t>Peter Batty -</w:t>
      </w:r>
      <w:r>
        <w:rPr>
          <w:sz w:val="20"/>
          <w:szCs w:val="20"/>
        </w:rPr>
        <w:t xml:space="preserve"> Sleep Studi</w:t>
      </w:r>
      <w:r w:rsidR="00BA1466">
        <w:rPr>
          <w:sz w:val="20"/>
          <w:szCs w:val="20"/>
        </w:rPr>
        <w:t>es &amp; Audiology &amp; Hearing Aid</w:t>
      </w:r>
      <w:r>
        <w:rPr>
          <w:sz w:val="20"/>
          <w:szCs w:val="20"/>
        </w:rPr>
        <w:t>s</w:t>
      </w:r>
    </w:p>
    <w:p w:rsidR="00DD2940" w:rsidRPr="00DD2940" w:rsidRDefault="00DD2940" w:rsidP="00DD2940">
      <w:pPr>
        <w:pStyle w:val="Header"/>
        <w:tabs>
          <w:tab w:val="left" w:pos="720"/>
          <w:tab w:val="left" w:pos="1620"/>
          <w:tab w:val="left" w:pos="1800"/>
          <w:tab w:val="left" w:pos="1980"/>
        </w:tabs>
        <w:jc w:val="center"/>
        <w:rPr>
          <w:b/>
          <w:sz w:val="20"/>
          <w:szCs w:val="20"/>
        </w:rPr>
      </w:pPr>
      <w:r w:rsidRPr="00DD2940">
        <w:rPr>
          <w:b/>
          <w:sz w:val="20"/>
          <w:szCs w:val="20"/>
        </w:rPr>
        <w:t>Dr Ruth Edwards</w:t>
      </w:r>
      <w:r>
        <w:rPr>
          <w:b/>
          <w:sz w:val="20"/>
          <w:szCs w:val="20"/>
        </w:rPr>
        <w:t xml:space="preserve"> </w:t>
      </w:r>
      <w:r w:rsidRPr="00DD2940">
        <w:rPr>
          <w:sz w:val="20"/>
          <w:szCs w:val="20"/>
        </w:rPr>
        <w:t>– Practice Manager</w:t>
      </w:r>
    </w:p>
    <w:p w:rsidR="00DD2940" w:rsidRPr="00AC4CD9" w:rsidRDefault="00DD2940" w:rsidP="00DD2940">
      <w:pPr>
        <w:pStyle w:val="Header"/>
        <w:tabs>
          <w:tab w:val="left" w:pos="720"/>
        </w:tabs>
        <w:rPr>
          <w:b/>
          <w:i/>
          <w:sz w:val="20"/>
          <w:szCs w:val="20"/>
        </w:rPr>
      </w:pPr>
    </w:p>
    <w:p w:rsidR="00DD2940" w:rsidRPr="00DD2940" w:rsidRDefault="00DD2940" w:rsidP="00DD2940">
      <w:pPr>
        <w:pStyle w:val="Header"/>
        <w:tabs>
          <w:tab w:val="left" w:pos="720"/>
        </w:tabs>
        <w:jc w:val="center"/>
        <w:rPr>
          <w:b/>
          <w:sz w:val="20"/>
          <w:szCs w:val="20"/>
          <w:u w:val="single"/>
        </w:rPr>
      </w:pPr>
      <w:r w:rsidRPr="00DD2940">
        <w:rPr>
          <w:b/>
          <w:sz w:val="20"/>
          <w:szCs w:val="20"/>
          <w:u w:val="single"/>
        </w:rPr>
        <w:t>Reception Staff:</w:t>
      </w:r>
    </w:p>
    <w:p w:rsidR="00DD2940" w:rsidRPr="00DD2940" w:rsidRDefault="00DD2940" w:rsidP="00DD2940">
      <w:pPr>
        <w:pStyle w:val="Header"/>
        <w:tabs>
          <w:tab w:val="clear" w:pos="4153"/>
          <w:tab w:val="left" w:pos="720"/>
          <w:tab w:val="left" w:pos="1620"/>
          <w:tab w:val="left" w:pos="1800"/>
          <w:tab w:val="left" w:pos="1980"/>
        </w:tabs>
        <w:jc w:val="center"/>
        <w:rPr>
          <w:sz w:val="20"/>
          <w:szCs w:val="20"/>
        </w:rPr>
      </w:pPr>
      <w:r w:rsidRPr="00DD2940">
        <w:rPr>
          <w:b/>
          <w:sz w:val="20"/>
          <w:szCs w:val="20"/>
        </w:rPr>
        <w:t>Elizabeth Albrighton</w:t>
      </w:r>
      <w:r>
        <w:rPr>
          <w:b/>
          <w:sz w:val="20"/>
          <w:szCs w:val="20"/>
        </w:rPr>
        <w:t xml:space="preserve"> -</w:t>
      </w:r>
      <w:r w:rsidRPr="00DD2940">
        <w:rPr>
          <w:sz w:val="20"/>
          <w:szCs w:val="20"/>
        </w:rPr>
        <w:t xml:space="preserve"> Receptionist</w:t>
      </w:r>
    </w:p>
    <w:p w:rsidR="00DD2940" w:rsidRDefault="00DD2940" w:rsidP="00DD2940">
      <w:pPr>
        <w:pStyle w:val="Header"/>
        <w:tabs>
          <w:tab w:val="clear" w:pos="4153"/>
          <w:tab w:val="left" w:pos="720"/>
          <w:tab w:val="left" w:pos="1620"/>
          <w:tab w:val="left" w:pos="1800"/>
          <w:tab w:val="left" w:pos="1980"/>
        </w:tabs>
        <w:jc w:val="center"/>
        <w:rPr>
          <w:sz w:val="20"/>
          <w:szCs w:val="20"/>
        </w:rPr>
      </w:pPr>
      <w:r w:rsidRPr="00DD2940">
        <w:rPr>
          <w:b/>
          <w:sz w:val="20"/>
          <w:szCs w:val="20"/>
        </w:rPr>
        <w:t>Victoria Albrighton</w:t>
      </w:r>
      <w:r>
        <w:rPr>
          <w:sz w:val="20"/>
          <w:szCs w:val="20"/>
        </w:rPr>
        <w:t xml:space="preserve"> –</w:t>
      </w:r>
      <w:r w:rsidRPr="00DD2940">
        <w:rPr>
          <w:sz w:val="20"/>
          <w:szCs w:val="20"/>
        </w:rPr>
        <w:t xml:space="preserve"> Receptionist</w:t>
      </w:r>
    </w:p>
    <w:p w:rsidR="00DD2940" w:rsidRDefault="00DD2940" w:rsidP="00DD2940">
      <w:pPr>
        <w:pStyle w:val="Header"/>
        <w:tabs>
          <w:tab w:val="clear" w:pos="4153"/>
          <w:tab w:val="left" w:pos="720"/>
          <w:tab w:val="left" w:pos="1620"/>
          <w:tab w:val="left" w:pos="1800"/>
          <w:tab w:val="left" w:pos="1980"/>
        </w:tabs>
        <w:jc w:val="center"/>
        <w:rPr>
          <w:sz w:val="20"/>
          <w:szCs w:val="20"/>
        </w:rPr>
      </w:pPr>
      <w:r w:rsidRPr="00DD2940">
        <w:rPr>
          <w:b/>
          <w:sz w:val="20"/>
          <w:szCs w:val="20"/>
        </w:rPr>
        <w:t>Kylie Wade</w:t>
      </w:r>
      <w:r w:rsidRPr="00DD2940">
        <w:rPr>
          <w:sz w:val="20"/>
          <w:szCs w:val="20"/>
        </w:rPr>
        <w:t xml:space="preserve"> </w:t>
      </w:r>
      <w:r>
        <w:rPr>
          <w:sz w:val="20"/>
          <w:szCs w:val="20"/>
        </w:rPr>
        <w:t>-</w:t>
      </w:r>
      <w:r w:rsidRPr="00DD2940">
        <w:rPr>
          <w:sz w:val="20"/>
          <w:szCs w:val="20"/>
        </w:rPr>
        <w:t xml:space="preserve"> Receptionist</w:t>
      </w:r>
    </w:p>
    <w:p w:rsidR="00DD2940" w:rsidRPr="00DD2940" w:rsidRDefault="00DD2940" w:rsidP="00DD2940">
      <w:pPr>
        <w:pStyle w:val="Header"/>
        <w:tabs>
          <w:tab w:val="clear" w:pos="4153"/>
          <w:tab w:val="left" w:pos="720"/>
          <w:tab w:val="left" w:pos="1620"/>
          <w:tab w:val="left" w:pos="1800"/>
          <w:tab w:val="left" w:pos="1980"/>
        </w:tabs>
        <w:jc w:val="center"/>
        <w:rPr>
          <w:sz w:val="20"/>
          <w:szCs w:val="20"/>
        </w:rPr>
      </w:pPr>
      <w:r w:rsidRPr="00DD2940">
        <w:rPr>
          <w:b/>
          <w:sz w:val="20"/>
          <w:szCs w:val="20"/>
        </w:rPr>
        <w:t>Mandy Kaur</w:t>
      </w:r>
      <w:r>
        <w:rPr>
          <w:sz w:val="20"/>
          <w:szCs w:val="20"/>
        </w:rPr>
        <w:t xml:space="preserve"> - Receptionist</w:t>
      </w:r>
    </w:p>
    <w:p w:rsidR="00DD2940" w:rsidRPr="00AC4CD9" w:rsidRDefault="00DD2940" w:rsidP="00DD2940">
      <w:pPr>
        <w:pStyle w:val="Header"/>
        <w:tabs>
          <w:tab w:val="clear" w:pos="4153"/>
          <w:tab w:val="left" w:pos="720"/>
          <w:tab w:val="left" w:pos="1620"/>
          <w:tab w:val="left" w:pos="1800"/>
          <w:tab w:val="left" w:pos="1980"/>
        </w:tabs>
        <w:rPr>
          <w:sz w:val="20"/>
          <w:szCs w:val="20"/>
        </w:rPr>
      </w:pPr>
    </w:p>
    <w:p w:rsidR="00DD2940" w:rsidRPr="00AC4CD9" w:rsidRDefault="00DD2940" w:rsidP="00DD2940">
      <w:pPr>
        <w:pStyle w:val="Heading3"/>
        <w:spacing w:before="0"/>
        <w:jc w:val="left"/>
        <w:rPr>
          <w:rFonts w:cs="Arial"/>
          <w:u w:val="single"/>
        </w:rPr>
      </w:pPr>
      <w:r w:rsidRPr="00AC4CD9">
        <w:rPr>
          <w:rFonts w:cs="Arial"/>
          <w:u w:val="single"/>
        </w:rPr>
        <w:t>Appointments</w:t>
      </w:r>
    </w:p>
    <w:p w:rsidR="00DD2940" w:rsidRPr="00AC4CD9" w:rsidRDefault="00DD2940" w:rsidP="00DD2940">
      <w:pPr>
        <w:pStyle w:val="BodyText2"/>
        <w:spacing w:before="0" w:after="0" w:line="240" w:lineRule="auto"/>
        <w:rPr>
          <w:rFonts w:cs="Arial"/>
        </w:rPr>
      </w:pPr>
      <w:r w:rsidRPr="00AC4CD9">
        <w:rPr>
          <w:rFonts w:cs="Arial"/>
        </w:rPr>
        <w:t>To book an Appointment please</w:t>
      </w:r>
      <w:r>
        <w:rPr>
          <w:rFonts w:cs="Arial"/>
        </w:rPr>
        <w:t xml:space="preserve"> telephone (02) 4855 0123</w:t>
      </w:r>
    </w:p>
    <w:p w:rsidR="00DD2940" w:rsidRPr="00AC4CD9" w:rsidRDefault="00DD2940" w:rsidP="00DD2940">
      <w:pPr>
        <w:pStyle w:val="BodyText2"/>
        <w:spacing w:before="0" w:after="0" w:line="240" w:lineRule="auto"/>
        <w:rPr>
          <w:rFonts w:cs="Arial"/>
        </w:rPr>
      </w:pPr>
      <w:r w:rsidRPr="00AC4CD9">
        <w:rPr>
          <w:rFonts w:cs="Arial"/>
        </w:rPr>
        <w:t>“Walk ins” to the Surgery will be seen by the next available doctor on a “sit and wait” basis.</w:t>
      </w:r>
    </w:p>
    <w:p w:rsidR="00DD2940" w:rsidRPr="00AC4CD9" w:rsidRDefault="00DD2940" w:rsidP="00DD2940">
      <w:pPr>
        <w:pStyle w:val="BodyText2"/>
        <w:spacing w:before="0" w:after="0" w:line="240" w:lineRule="auto"/>
        <w:rPr>
          <w:rFonts w:cs="Arial"/>
          <w:b/>
        </w:rPr>
      </w:pPr>
      <w:r w:rsidRPr="00AC4CD9">
        <w:rPr>
          <w:rFonts w:cs="Arial"/>
          <w:b/>
        </w:rPr>
        <w:t>If you requi</w:t>
      </w:r>
      <w:r w:rsidR="005B4452">
        <w:rPr>
          <w:rFonts w:cs="Arial"/>
          <w:b/>
        </w:rPr>
        <w:t>re an a</w:t>
      </w:r>
      <w:r w:rsidRPr="00AC4CD9">
        <w:rPr>
          <w:rFonts w:cs="Arial"/>
          <w:b/>
        </w:rPr>
        <w:t xml:space="preserve">ppointment </w:t>
      </w:r>
      <w:r>
        <w:rPr>
          <w:rFonts w:cs="Arial"/>
          <w:b/>
        </w:rPr>
        <w:t>longer than 15</w:t>
      </w:r>
      <w:r w:rsidRPr="00AC4CD9">
        <w:rPr>
          <w:rFonts w:cs="Arial"/>
          <w:b/>
        </w:rPr>
        <w:t xml:space="preserve"> minutes</w:t>
      </w:r>
      <w:r w:rsidR="005B4452">
        <w:rPr>
          <w:rFonts w:cs="Arial"/>
          <w:b/>
        </w:rPr>
        <w:t>,</w:t>
      </w:r>
      <w:r w:rsidRPr="00AC4CD9">
        <w:rPr>
          <w:rFonts w:cs="Arial"/>
          <w:b/>
        </w:rPr>
        <w:t xml:space="preserve"> please inform Reception.</w:t>
      </w:r>
    </w:p>
    <w:p w:rsidR="00DD2940" w:rsidRDefault="00DD2940" w:rsidP="00DD2940">
      <w:pPr>
        <w:pStyle w:val="BodyText2"/>
        <w:spacing w:before="0" w:after="0" w:line="240" w:lineRule="auto"/>
        <w:rPr>
          <w:rFonts w:cs="Arial"/>
        </w:rPr>
      </w:pPr>
      <w:r w:rsidRPr="00AC4CD9">
        <w:rPr>
          <w:rFonts w:cs="Arial"/>
        </w:rPr>
        <w:t>Every effort will be made to accommodate your preferred time.</w:t>
      </w:r>
    </w:p>
    <w:p w:rsidR="00316735" w:rsidRPr="00AC4CD9" w:rsidRDefault="00316735" w:rsidP="00DD2940">
      <w:pPr>
        <w:pStyle w:val="BodyText2"/>
        <w:spacing w:before="0" w:after="0" w:line="240" w:lineRule="auto"/>
        <w:rPr>
          <w:rFonts w:cs="Arial"/>
        </w:rPr>
      </w:pPr>
    </w:p>
    <w:p w:rsidR="00DD2940" w:rsidRPr="00C43A00" w:rsidRDefault="00DD2940" w:rsidP="00DD2940">
      <w:pPr>
        <w:pStyle w:val="BodyText2"/>
        <w:spacing w:before="0" w:after="0" w:line="240" w:lineRule="auto"/>
        <w:rPr>
          <w:rFonts w:cs="Arial"/>
          <w:b/>
          <w:u w:val="single"/>
        </w:rPr>
      </w:pPr>
      <w:r w:rsidRPr="00C43A00">
        <w:rPr>
          <w:rFonts w:cs="Arial"/>
          <w:b/>
          <w:u w:val="single"/>
        </w:rPr>
        <w:t>Emergencies will always be given priority at our Surgery.</w:t>
      </w:r>
    </w:p>
    <w:p w:rsidR="00DD2940" w:rsidRDefault="00DD2940" w:rsidP="00DD2940">
      <w:pPr>
        <w:pStyle w:val="BodyText2"/>
        <w:spacing w:before="0" w:after="0" w:line="240" w:lineRule="auto"/>
        <w:rPr>
          <w:rFonts w:cs="Arial"/>
        </w:rPr>
      </w:pPr>
      <w:r w:rsidRPr="00AC4CD9">
        <w:rPr>
          <w:rFonts w:cs="Arial"/>
        </w:rPr>
        <w:t>If there is an unforeseen delay or your GP has been called away</w:t>
      </w:r>
      <w:r w:rsidR="005B4452">
        <w:rPr>
          <w:rFonts w:cs="Arial"/>
        </w:rPr>
        <w:t>,</w:t>
      </w:r>
      <w:r w:rsidRPr="00AC4CD9">
        <w:rPr>
          <w:rFonts w:cs="Arial"/>
        </w:rPr>
        <w:t xml:space="preserve"> our staff will attempt to contact you.</w:t>
      </w:r>
    </w:p>
    <w:p w:rsidR="00316735" w:rsidRDefault="00316735" w:rsidP="00DD2940">
      <w:pPr>
        <w:pStyle w:val="BodyText2"/>
        <w:spacing w:before="0" w:after="0" w:line="240" w:lineRule="auto"/>
        <w:rPr>
          <w:rFonts w:cs="Arial"/>
        </w:rPr>
      </w:pPr>
    </w:p>
    <w:p w:rsidR="005B4452" w:rsidRPr="005B4452" w:rsidRDefault="005B4452" w:rsidP="00DD2940">
      <w:pPr>
        <w:pStyle w:val="BodyText2"/>
        <w:spacing w:before="0" w:after="0" w:line="240" w:lineRule="auto"/>
        <w:rPr>
          <w:rFonts w:cs="Arial"/>
          <w:b/>
          <w:u w:val="single"/>
        </w:rPr>
      </w:pPr>
      <w:r w:rsidRPr="005B4452">
        <w:rPr>
          <w:rFonts w:cs="Arial"/>
          <w:b/>
          <w:u w:val="single"/>
        </w:rPr>
        <w:t>Interpreter</w:t>
      </w:r>
    </w:p>
    <w:p w:rsidR="00DD2940" w:rsidRPr="00AC4CD9" w:rsidRDefault="00DD2940" w:rsidP="00DD2940">
      <w:pPr>
        <w:pStyle w:val="BodyText2"/>
        <w:spacing w:before="0" w:after="0" w:line="240" w:lineRule="auto"/>
        <w:rPr>
          <w:rFonts w:cs="Arial"/>
        </w:rPr>
      </w:pPr>
      <w:r w:rsidRPr="00AC4CD9">
        <w:rPr>
          <w:rFonts w:cs="Arial"/>
        </w:rPr>
        <w:t>If you or a family member requires an interpreter service please let us know when you make the appointment so we can organise this for you.</w:t>
      </w:r>
    </w:p>
    <w:p w:rsidR="00DD2940" w:rsidRDefault="00DD2940" w:rsidP="00DD2940">
      <w:pPr>
        <w:pStyle w:val="BodyText2"/>
        <w:spacing w:before="0" w:after="0" w:line="240" w:lineRule="auto"/>
        <w:rPr>
          <w:rFonts w:cs="Arial"/>
        </w:rPr>
      </w:pPr>
      <w:r w:rsidRPr="00AC4CD9">
        <w:rPr>
          <w:rFonts w:cs="Arial"/>
        </w:rPr>
        <w:t>To cancel a booked appointment or check Appointment scheduling please ring (02) 4821 7445.</w:t>
      </w:r>
    </w:p>
    <w:p w:rsidR="00316735" w:rsidRPr="00AC4CD9" w:rsidRDefault="00316735" w:rsidP="00DD2940">
      <w:pPr>
        <w:pStyle w:val="BodyText2"/>
        <w:spacing w:before="0" w:after="0" w:line="240" w:lineRule="auto"/>
        <w:rPr>
          <w:rFonts w:cs="Arial"/>
        </w:rPr>
      </w:pPr>
    </w:p>
    <w:p w:rsidR="00DD2940" w:rsidRPr="00044529" w:rsidRDefault="00DD2940" w:rsidP="00DD2940">
      <w:pPr>
        <w:pStyle w:val="BodyText2"/>
        <w:spacing w:before="0" w:after="0" w:line="240" w:lineRule="auto"/>
        <w:rPr>
          <w:rFonts w:cs="Arial"/>
          <w:b/>
          <w:u w:val="single"/>
        </w:rPr>
      </w:pPr>
      <w:r w:rsidRPr="00044529">
        <w:rPr>
          <w:rFonts w:cs="Arial"/>
          <w:b/>
          <w:u w:val="single"/>
        </w:rPr>
        <w:t>Home and other Visits</w:t>
      </w:r>
    </w:p>
    <w:p w:rsidR="00DD2940" w:rsidRPr="00120058" w:rsidRDefault="00DD2940" w:rsidP="00DD2940">
      <w:pPr>
        <w:rPr>
          <w:sz w:val="20"/>
          <w:szCs w:val="20"/>
          <w:lang w:eastAsia="en-AU"/>
        </w:rPr>
      </w:pPr>
      <w:r w:rsidRPr="00AC4CD9">
        <w:rPr>
          <w:sz w:val="20"/>
          <w:szCs w:val="20"/>
          <w:lang w:eastAsia="en-AU"/>
        </w:rPr>
        <w:t xml:space="preserve">Regular patients of our Practice are </w:t>
      </w:r>
      <w:r w:rsidRPr="00120058">
        <w:rPr>
          <w:sz w:val="20"/>
          <w:szCs w:val="20"/>
          <w:lang w:eastAsia="en-AU"/>
        </w:rPr>
        <w:t xml:space="preserve">able to obtain visits in their home, residential aged care facility, </w:t>
      </w:r>
    </w:p>
    <w:p w:rsidR="00DD2940" w:rsidRPr="00120058" w:rsidRDefault="005B4452" w:rsidP="00DD2940">
      <w:pPr>
        <w:rPr>
          <w:sz w:val="20"/>
          <w:szCs w:val="20"/>
          <w:lang w:eastAsia="en-AU"/>
        </w:rPr>
      </w:pPr>
      <w:r>
        <w:rPr>
          <w:sz w:val="20"/>
          <w:szCs w:val="20"/>
          <w:lang w:eastAsia="en-AU"/>
        </w:rPr>
        <w:t>r</w:t>
      </w:r>
      <w:r w:rsidR="00DD2940" w:rsidRPr="00AC4CD9">
        <w:rPr>
          <w:sz w:val="20"/>
          <w:szCs w:val="20"/>
          <w:lang w:eastAsia="en-AU"/>
        </w:rPr>
        <w:t>esidential</w:t>
      </w:r>
      <w:r w:rsidR="00DD2940" w:rsidRPr="00120058">
        <w:rPr>
          <w:sz w:val="20"/>
          <w:szCs w:val="20"/>
          <w:lang w:eastAsia="en-AU"/>
        </w:rPr>
        <w:t xml:space="preserve"> care facility or hospital, both within and outside normal opening hours where such visits are </w:t>
      </w:r>
    </w:p>
    <w:p w:rsidR="00DD2940" w:rsidRPr="00120058" w:rsidRDefault="00DD2940" w:rsidP="00DD2940">
      <w:pPr>
        <w:rPr>
          <w:sz w:val="20"/>
          <w:szCs w:val="20"/>
          <w:lang w:eastAsia="en-AU"/>
        </w:rPr>
      </w:pPr>
      <w:r w:rsidRPr="00120058">
        <w:rPr>
          <w:sz w:val="20"/>
          <w:szCs w:val="20"/>
          <w:lang w:eastAsia="en-AU"/>
        </w:rPr>
        <w:t>deemed safe and reasonable</w:t>
      </w:r>
      <w:r w:rsidRPr="00AC4CD9">
        <w:rPr>
          <w:sz w:val="20"/>
          <w:szCs w:val="20"/>
          <w:lang w:eastAsia="en-AU"/>
        </w:rPr>
        <w:t>.</w:t>
      </w:r>
    </w:p>
    <w:p w:rsidR="00DD2940" w:rsidRPr="00120058" w:rsidRDefault="00DD2940" w:rsidP="00DD2940">
      <w:pPr>
        <w:rPr>
          <w:sz w:val="20"/>
          <w:szCs w:val="20"/>
          <w:lang w:eastAsia="en-AU"/>
        </w:rPr>
      </w:pPr>
    </w:p>
    <w:p w:rsidR="00DD2940" w:rsidRPr="00AC4CD9" w:rsidRDefault="00DD2940" w:rsidP="00DD2940">
      <w:pPr>
        <w:pStyle w:val="Heading3"/>
        <w:spacing w:before="0"/>
        <w:jc w:val="left"/>
        <w:rPr>
          <w:rFonts w:cs="Arial"/>
          <w:u w:val="single"/>
        </w:rPr>
      </w:pPr>
      <w:r w:rsidRPr="00AC4CD9">
        <w:rPr>
          <w:rFonts w:cs="Arial"/>
          <w:u w:val="single"/>
        </w:rPr>
        <w:t>Telephone Access</w:t>
      </w:r>
    </w:p>
    <w:p w:rsidR="00DD2940" w:rsidRPr="00AC4CD9" w:rsidRDefault="00DD2940" w:rsidP="00DD2940">
      <w:pPr>
        <w:rPr>
          <w:sz w:val="20"/>
          <w:szCs w:val="20"/>
        </w:rPr>
      </w:pPr>
      <w:r w:rsidRPr="00AC4CD9">
        <w:rPr>
          <w:sz w:val="20"/>
          <w:szCs w:val="20"/>
        </w:rPr>
        <w:t xml:space="preserve">If you wish to speak to your Doctor or our Nurse, please do not hesitate to contact us between </w:t>
      </w:r>
      <w:r w:rsidR="00390CB6">
        <w:rPr>
          <w:sz w:val="20"/>
          <w:szCs w:val="20"/>
        </w:rPr>
        <w:t>9</w:t>
      </w:r>
      <w:r w:rsidRPr="00AC4CD9">
        <w:rPr>
          <w:sz w:val="20"/>
          <w:szCs w:val="20"/>
        </w:rPr>
        <w:t xml:space="preserve">am and 5pm Monday to Friday on (02) </w:t>
      </w:r>
      <w:r>
        <w:rPr>
          <w:sz w:val="20"/>
          <w:szCs w:val="20"/>
        </w:rPr>
        <w:t>4855 0123</w:t>
      </w:r>
      <w:r w:rsidRPr="00AC4CD9">
        <w:rPr>
          <w:sz w:val="20"/>
          <w:szCs w:val="20"/>
        </w:rPr>
        <w:t>.</w:t>
      </w:r>
    </w:p>
    <w:p w:rsidR="00DD2940" w:rsidRPr="00AC4CD9" w:rsidRDefault="00DD2940" w:rsidP="00DD2940">
      <w:pPr>
        <w:rPr>
          <w:sz w:val="20"/>
          <w:szCs w:val="20"/>
        </w:rPr>
      </w:pPr>
      <w:r w:rsidRPr="00AC4CD9">
        <w:rPr>
          <w:sz w:val="20"/>
          <w:szCs w:val="20"/>
        </w:rPr>
        <w:t>Staff will note your contact details and message</w:t>
      </w:r>
      <w:r w:rsidR="00390CB6">
        <w:rPr>
          <w:sz w:val="20"/>
          <w:szCs w:val="20"/>
        </w:rPr>
        <w:t>, and</w:t>
      </w:r>
      <w:r w:rsidRPr="00AC4CD9">
        <w:rPr>
          <w:sz w:val="20"/>
          <w:szCs w:val="20"/>
        </w:rPr>
        <w:t xml:space="preserve"> a short summary of the problem will be sent through to your Doctor detailing action requested. A consultation will only be interrupted if </w:t>
      </w:r>
      <w:r w:rsidR="00447395">
        <w:rPr>
          <w:sz w:val="20"/>
          <w:szCs w:val="20"/>
        </w:rPr>
        <w:t xml:space="preserve">the </w:t>
      </w:r>
      <w:r w:rsidRPr="00AC4CD9">
        <w:rPr>
          <w:sz w:val="20"/>
          <w:szCs w:val="20"/>
        </w:rPr>
        <w:t>situation is urgent.</w:t>
      </w:r>
    </w:p>
    <w:p w:rsidR="00DD2940" w:rsidRPr="00AC4CD9" w:rsidRDefault="00DD2940" w:rsidP="00DD2940">
      <w:pPr>
        <w:pStyle w:val="Heading3"/>
        <w:spacing w:before="0"/>
        <w:jc w:val="left"/>
        <w:rPr>
          <w:rFonts w:cs="Arial"/>
        </w:rPr>
      </w:pPr>
    </w:p>
    <w:p w:rsidR="00DD2940" w:rsidRDefault="00DD2940" w:rsidP="00DD2940">
      <w:pPr>
        <w:pStyle w:val="Heading3"/>
        <w:spacing w:before="0"/>
        <w:jc w:val="left"/>
        <w:rPr>
          <w:rFonts w:cs="Arial"/>
          <w:u w:val="single"/>
        </w:rPr>
      </w:pPr>
      <w:r w:rsidRPr="00AC4CD9">
        <w:rPr>
          <w:rFonts w:cs="Arial"/>
          <w:u w:val="single"/>
        </w:rPr>
        <w:t>Services available</w:t>
      </w:r>
      <w:r w:rsidR="00BA1466">
        <w:rPr>
          <w:rFonts w:cs="Arial"/>
          <w:u w:val="single"/>
        </w:rPr>
        <w:t xml:space="preserve"> at Goldsmith Street Surgery</w:t>
      </w:r>
    </w:p>
    <w:p w:rsidR="00E9380E" w:rsidRPr="00E9380E" w:rsidRDefault="00E9380E" w:rsidP="00E9380E">
      <w:pPr>
        <w:rPr>
          <w:lang w:val="en-US"/>
        </w:rPr>
      </w:pPr>
    </w:p>
    <w:p w:rsidR="00DD2940" w:rsidRPr="00AC4CD9" w:rsidRDefault="00DD2940" w:rsidP="00DD2940">
      <w:pPr>
        <w:pStyle w:val="BodyTextIndent"/>
        <w:spacing w:after="0"/>
        <w:ind w:left="0"/>
        <w:rPr>
          <w:sz w:val="20"/>
          <w:szCs w:val="20"/>
        </w:rPr>
      </w:pPr>
    </w:p>
    <w:tbl>
      <w:tblPr>
        <w:tblW w:w="10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629"/>
        <w:gridCol w:w="3203"/>
      </w:tblGrid>
      <w:tr w:rsidR="00DD2940" w:rsidRPr="00AC4CD9" w:rsidTr="0064599F">
        <w:trPr>
          <w:trHeight w:val="413"/>
        </w:trPr>
        <w:tc>
          <w:tcPr>
            <w:tcW w:w="3240" w:type="dxa"/>
          </w:tcPr>
          <w:p w:rsidR="00BA1466" w:rsidRDefault="00DD2940" w:rsidP="00DD2940">
            <w:pPr>
              <w:pStyle w:val="FieldsNormalBullet"/>
              <w:numPr>
                <w:ilvl w:val="0"/>
                <w:numId w:val="1"/>
              </w:numPr>
              <w:spacing w:before="120" w:after="120"/>
              <w:jc w:val="left"/>
              <w:rPr>
                <w:rFonts w:ascii="Arial" w:hAnsi="Arial" w:cs="Arial"/>
                <w:color w:val="auto"/>
              </w:rPr>
            </w:pPr>
            <w:r w:rsidRPr="00AC4CD9">
              <w:rPr>
                <w:rFonts w:ascii="Arial" w:hAnsi="Arial" w:cs="Arial"/>
                <w:color w:val="auto"/>
              </w:rPr>
              <w:t>Asthma</w:t>
            </w:r>
            <w:r w:rsidR="00BA1466">
              <w:rPr>
                <w:rFonts w:ascii="Arial" w:hAnsi="Arial" w:cs="Arial"/>
                <w:color w:val="auto"/>
              </w:rPr>
              <w:t xml:space="preserve"> care</w:t>
            </w:r>
          </w:p>
          <w:p w:rsidR="00DD2940" w:rsidRPr="00AC4CD9" w:rsidRDefault="00DD2940" w:rsidP="00DD2940">
            <w:pPr>
              <w:pStyle w:val="FieldsNormalBullet"/>
              <w:numPr>
                <w:ilvl w:val="0"/>
                <w:numId w:val="1"/>
              </w:numPr>
              <w:spacing w:before="120" w:after="120"/>
              <w:jc w:val="left"/>
              <w:rPr>
                <w:rFonts w:ascii="Arial" w:hAnsi="Arial" w:cs="Arial"/>
                <w:color w:val="auto"/>
              </w:rPr>
            </w:pPr>
            <w:r w:rsidRPr="00AC4CD9">
              <w:rPr>
                <w:rFonts w:ascii="Arial" w:hAnsi="Arial" w:cs="Arial"/>
                <w:color w:val="auto"/>
              </w:rPr>
              <w:t>Diabetes</w:t>
            </w:r>
            <w:r w:rsidR="00BA1466">
              <w:rPr>
                <w:rFonts w:ascii="Arial" w:hAnsi="Arial" w:cs="Arial"/>
                <w:color w:val="auto"/>
              </w:rPr>
              <w:t xml:space="preserve"> m</w:t>
            </w:r>
            <w:r w:rsidRPr="00AC4CD9">
              <w:rPr>
                <w:rFonts w:ascii="Arial" w:hAnsi="Arial" w:cs="Arial"/>
                <w:color w:val="auto"/>
              </w:rPr>
              <w:t>anagement</w:t>
            </w:r>
          </w:p>
          <w:p w:rsidR="00BA1466" w:rsidRDefault="00DD2940" w:rsidP="00DD2940">
            <w:pPr>
              <w:pStyle w:val="FieldsNormalBullet"/>
              <w:numPr>
                <w:ilvl w:val="0"/>
                <w:numId w:val="1"/>
              </w:numPr>
              <w:spacing w:before="120" w:after="120"/>
              <w:jc w:val="left"/>
              <w:rPr>
                <w:rFonts w:ascii="Arial" w:hAnsi="Arial" w:cs="Arial"/>
                <w:color w:val="auto"/>
              </w:rPr>
            </w:pPr>
            <w:r w:rsidRPr="00AC4CD9">
              <w:rPr>
                <w:rFonts w:ascii="Arial" w:hAnsi="Arial" w:cs="Arial"/>
                <w:color w:val="auto"/>
              </w:rPr>
              <w:t xml:space="preserve">Skin Checks </w:t>
            </w:r>
          </w:p>
          <w:p w:rsidR="00DD2940" w:rsidRPr="00AC4CD9" w:rsidRDefault="00DD2940" w:rsidP="00DD2940">
            <w:pPr>
              <w:pStyle w:val="FieldsNormalBullet"/>
              <w:numPr>
                <w:ilvl w:val="0"/>
                <w:numId w:val="1"/>
              </w:numPr>
              <w:spacing w:before="120" w:after="120"/>
              <w:jc w:val="left"/>
              <w:rPr>
                <w:rFonts w:ascii="Arial" w:hAnsi="Arial" w:cs="Arial"/>
                <w:color w:val="auto"/>
              </w:rPr>
            </w:pPr>
            <w:r w:rsidRPr="00AC4CD9">
              <w:rPr>
                <w:rFonts w:ascii="Arial" w:hAnsi="Arial" w:cs="Arial"/>
                <w:color w:val="auto"/>
              </w:rPr>
              <w:t>Indigenous Health</w:t>
            </w:r>
          </w:p>
          <w:p w:rsidR="00DD2940" w:rsidRPr="00AC4CD9" w:rsidRDefault="00DD2940" w:rsidP="00DD2940">
            <w:pPr>
              <w:pStyle w:val="FieldsNormalBullet"/>
              <w:numPr>
                <w:ilvl w:val="0"/>
                <w:numId w:val="1"/>
              </w:numPr>
              <w:spacing w:before="120" w:after="120"/>
              <w:jc w:val="left"/>
              <w:rPr>
                <w:rFonts w:ascii="Arial" w:hAnsi="Arial" w:cs="Arial"/>
                <w:color w:val="auto"/>
              </w:rPr>
            </w:pPr>
            <w:r w:rsidRPr="00AC4CD9">
              <w:rPr>
                <w:rFonts w:ascii="Arial" w:hAnsi="Arial" w:cs="Arial"/>
                <w:color w:val="auto"/>
              </w:rPr>
              <w:t>Men’s and Women’s Health</w:t>
            </w:r>
          </w:p>
          <w:p w:rsidR="00DD2940" w:rsidRPr="00AC4CD9" w:rsidRDefault="00DD2940" w:rsidP="00DD2940">
            <w:pPr>
              <w:pStyle w:val="FieldsNormalBullet"/>
              <w:numPr>
                <w:ilvl w:val="0"/>
                <w:numId w:val="1"/>
              </w:numPr>
              <w:spacing w:before="120" w:after="120"/>
              <w:jc w:val="left"/>
              <w:rPr>
                <w:rFonts w:ascii="Arial" w:hAnsi="Arial" w:cs="Arial"/>
                <w:color w:val="auto"/>
              </w:rPr>
            </w:pPr>
            <w:r w:rsidRPr="00AC4CD9">
              <w:rPr>
                <w:rFonts w:ascii="Arial" w:hAnsi="Arial" w:cs="Arial"/>
                <w:color w:val="auto"/>
              </w:rPr>
              <w:t>Aged Care</w:t>
            </w:r>
          </w:p>
          <w:p w:rsidR="00DD2940" w:rsidRPr="00AC4CD9" w:rsidRDefault="00DD2940" w:rsidP="00B72F01">
            <w:pPr>
              <w:pStyle w:val="FieldsNormalBullet"/>
              <w:tabs>
                <w:tab w:val="clear" w:pos="756"/>
              </w:tabs>
              <w:spacing w:before="120" w:after="120"/>
              <w:ind w:left="397" w:firstLine="0"/>
              <w:jc w:val="left"/>
              <w:rPr>
                <w:rFonts w:ascii="Arial" w:hAnsi="Arial" w:cs="Arial"/>
                <w:color w:val="auto"/>
              </w:rPr>
            </w:pPr>
          </w:p>
        </w:tc>
        <w:tc>
          <w:tcPr>
            <w:tcW w:w="3629" w:type="dxa"/>
          </w:tcPr>
          <w:p w:rsidR="00BA1466" w:rsidRPr="00AC4CD9" w:rsidRDefault="00BA1466" w:rsidP="00BA1466">
            <w:pPr>
              <w:pStyle w:val="FieldsNormalBullet"/>
              <w:numPr>
                <w:ilvl w:val="0"/>
                <w:numId w:val="1"/>
              </w:numPr>
              <w:spacing w:before="120" w:after="120"/>
              <w:jc w:val="left"/>
              <w:rPr>
                <w:rFonts w:ascii="Arial" w:hAnsi="Arial" w:cs="Arial"/>
                <w:color w:val="auto"/>
              </w:rPr>
            </w:pPr>
            <w:r w:rsidRPr="00AC4CD9">
              <w:rPr>
                <w:rFonts w:ascii="Arial" w:hAnsi="Arial" w:cs="Arial"/>
                <w:color w:val="auto"/>
              </w:rPr>
              <w:t xml:space="preserve">Psychologist </w:t>
            </w:r>
            <w:r w:rsidR="00D37EC1">
              <w:rPr>
                <w:rFonts w:ascii="Arial" w:hAnsi="Arial" w:cs="Arial"/>
                <w:color w:val="auto"/>
              </w:rPr>
              <w:t xml:space="preserve"> - Miriam Broadhurst</w:t>
            </w:r>
          </w:p>
          <w:p w:rsidR="00BA1466" w:rsidRDefault="00BA1466" w:rsidP="00BA1466">
            <w:pPr>
              <w:pStyle w:val="FieldsNormalBullet"/>
              <w:numPr>
                <w:ilvl w:val="0"/>
                <w:numId w:val="1"/>
              </w:numPr>
              <w:spacing w:before="120" w:after="120"/>
              <w:jc w:val="left"/>
              <w:rPr>
                <w:rFonts w:ascii="Arial" w:hAnsi="Arial" w:cs="Arial"/>
                <w:color w:val="auto"/>
              </w:rPr>
            </w:pPr>
            <w:r>
              <w:rPr>
                <w:rFonts w:ascii="Arial" w:hAnsi="Arial" w:cs="Arial"/>
                <w:color w:val="auto"/>
              </w:rPr>
              <w:t>Sleep Studies &amp; CPAP</w:t>
            </w:r>
          </w:p>
          <w:p w:rsidR="00BA1466" w:rsidRPr="00BA1466" w:rsidRDefault="00BA1466" w:rsidP="00BA1466">
            <w:pPr>
              <w:pStyle w:val="FieldsNormalBullet"/>
              <w:numPr>
                <w:ilvl w:val="0"/>
                <w:numId w:val="1"/>
              </w:numPr>
              <w:spacing w:before="120" w:after="120"/>
              <w:jc w:val="left"/>
              <w:rPr>
                <w:rFonts w:ascii="Arial" w:hAnsi="Arial" w:cs="Arial"/>
                <w:color w:val="auto"/>
              </w:rPr>
            </w:pPr>
            <w:r>
              <w:rPr>
                <w:rFonts w:ascii="Arial" w:hAnsi="Arial" w:cs="Arial"/>
                <w:color w:val="auto"/>
              </w:rPr>
              <w:t>Hearing tests &amp; hearing aids</w:t>
            </w:r>
          </w:p>
          <w:p w:rsidR="00DD2940" w:rsidRPr="00AC4CD9" w:rsidRDefault="00CF1F5D" w:rsidP="00DD2940">
            <w:pPr>
              <w:pStyle w:val="FieldsNormalBullet"/>
              <w:numPr>
                <w:ilvl w:val="0"/>
                <w:numId w:val="1"/>
              </w:numPr>
              <w:spacing w:before="120" w:after="120"/>
              <w:jc w:val="left"/>
              <w:rPr>
                <w:rFonts w:ascii="Arial" w:hAnsi="Arial" w:cs="Arial"/>
                <w:color w:val="auto"/>
              </w:rPr>
            </w:pPr>
            <w:r>
              <w:rPr>
                <w:rFonts w:ascii="Arial" w:hAnsi="Arial" w:cs="Arial"/>
                <w:color w:val="auto"/>
              </w:rPr>
              <w:t xml:space="preserve">Child &amp; </w:t>
            </w:r>
            <w:r w:rsidR="00BA1466">
              <w:rPr>
                <w:rFonts w:ascii="Arial" w:hAnsi="Arial" w:cs="Arial"/>
                <w:color w:val="auto"/>
              </w:rPr>
              <w:t>Maternal Health</w:t>
            </w:r>
            <w:r w:rsidR="00DD2940" w:rsidRPr="00AC4CD9">
              <w:rPr>
                <w:rFonts w:ascii="Arial" w:hAnsi="Arial" w:cs="Arial"/>
                <w:color w:val="auto"/>
              </w:rPr>
              <w:t xml:space="preserve"> </w:t>
            </w:r>
          </w:p>
          <w:p w:rsidR="00DD2940" w:rsidRPr="00AC4CD9" w:rsidRDefault="00DD2940" w:rsidP="00DD2940">
            <w:pPr>
              <w:pStyle w:val="FieldsNormalBullet"/>
              <w:numPr>
                <w:ilvl w:val="0"/>
                <w:numId w:val="1"/>
              </w:numPr>
              <w:spacing w:before="120" w:after="120"/>
              <w:jc w:val="left"/>
              <w:rPr>
                <w:rFonts w:ascii="Arial" w:hAnsi="Arial" w:cs="Arial"/>
                <w:color w:val="auto"/>
              </w:rPr>
            </w:pPr>
            <w:r w:rsidRPr="00AC4CD9">
              <w:rPr>
                <w:rFonts w:ascii="Arial" w:hAnsi="Arial" w:cs="Arial"/>
                <w:color w:val="auto"/>
              </w:rPr>
              <w:t>Preventative Health Checks</w:t>
            </w:r>
          </w:p>
          <w:p w:rsidR="00DD2940" w:rsidRPr="00AC4CD9" w:rsidRDefault="00DD2940" w:rsidP="00DD2940">
            <w:pPr>
              <w:pStyle w:val="FieldsNormalBullet"/>
              <w:numPr>
                <w:ilvl w:val="0"/>
                <w:numId w:val="1"/>
              </w:numPr>
              <w:spacing w:before="120" w:after="120"/>
              <w:jc w:val="left"/>
              <w:rPr>
                <w:rFonts w:ascii="Arial" w:hAnsi="Arial" w:cs="Arial"/>
                <w:color w:val="auto"/>
              </w:rPr>
            </w:pPr>
            <w:r w:rsidRPr="00AC4CD9">
              <w:rPr>
                <w:rFonts w:ascii="Arial" w:hAnsi="Arial" w:cs="Arial"/>
                <w:color w:val="auto"/>
              </w:rPr>
              <w:t>Sexual Health</w:t>
            </w:r>
          </w:p>
          <w:p w:rsidR="00DD2940" w:rsidRPr="00CF1F5D" w:rsidRDefault="00DD2940" w:rsidP="00CF1F5D">
            <w:pPr>
              <w:pStyle w:val="FieldsNormalBullet"/>
              <w:numPr>
                <w:ilvl w:val="0"/>
                <w:numId w:val="1"/>
              </w:numPr>
              <w:spacing w:before="120" w:after="120"/>
              <w:jc w:val="left"/>
              <w:rPr>
                <w:rFonts w:ascii="Arial" w:hAnsi="Arial" w:cs="Arial"/>
                <w:color w:val="auto"/>
              </w:rPr>
            </w:pPr>
            <w:r w:rsidRPr="00AC4CD9">
              <w:rPr>
                <w:rFonts w:ascii="Arial" w:hAnsi="Arial" w:cs="Arial"/>
                <w:color w:val="auto"/>
              </w:rPr>
              <w:t>Palliative Care</w:t>
            </w:r>
          </w:p>
        </w:tc>
        <w:tc>
          <w:tcPr>
            <w:tcW w:w="3203" w:type="dxa"/>
          </w:tcPr>
          <w:p w:rsidR="00FE3AA3" w:rsidRDefault="00FE3AA3" w:rsidP="00DD2940">
            <w:pPr>
              <w:pStyle w:val="FieldsNormalBullet"/>
              <w:numPr>
                <w:ilvl w:val="0"/>
                <w:numId w:val="1"/>
              </w:numPr>
              <w:spacing w:before="120" w:after="120"/>
              <w:jc w:val="left"/>
              <w:rPr>
                <w:rFonts w:ascii="Arial" w:hAnsi="Arial" w:cs="Arial"/>
                <w:color w:val="auto"/>
              </w:rPr>
            </w:pPr>
            <w:r>
              <w:rPr>
                <w:rFonts w:ascii="Arial" w:hAnsi="Arial" w:cs="Arial"/>
                <w:color w:val="auto"/>
              </w:rPr>
              <w:t>Instant INR Testing</w:t>
            </w:r>
          </w:p>
          <w:p w:rsidR="00DD2940" w:rsidRPr="00AC4CD9" w:rsidRDefault="00DD2940" w:rsidP="00DD2940">
            <w:pPr>
              <w:pStyle w:val="FieldsNormalBullet"/>
              <w:numPr>
                <w:ilvl w:val="0"/>
                <w:numId w:val="1"/>
              </w:numPr>
              <w:spacing w:before="120" w:after="120"/>
              <w:jc w:val="left"/>
              <w:rPr>
                <w:rFonts w:ascii="Arial" w:hAnsi="Arial" w:cs="Arial"/>
                <w:color w:val="auto"/>
              </w:rPr>
            </w:pPr>
            <w:r w:rsidRPr="00AC4CD9">
              <w:rPr>
                <w:rFonts w:ascii="Arial" w:hAnsi="Arial" w:cs="Arial"/>
                <w:color w:val="auto"/>
              </w:rPr>
              <w:t>Immunisations</w:t>
            </w:r>
          </w:p>
          <w:p w:rsidR="00DD2940" w:rsidRPr="00AC4CD9" w:rsidRDefault="00DD2940" w:rsidP="00DD2940">
            <w:pPr>
              <w:pStyle w:val="FieldsNormalBullet"/>
              <w:numPr>
                <w:ilvl w:val="0"/>
                <w:numId w:val="1"/>
              </w:numPr>
              <w:spacing w:before="120" w:after="120"/>
              <w:jc w:val="left"/>
              <w:rPr>
                <w:rFonts w:ascii="Arial" w:hAnsi="Arial" w:cs="Arial"/>
                <w:color w:val="auto"/>
              </w:rPr>
            </w:pPr>
            <w:r>
              <w:rPr>
                <w:rFonts w:ascii="Arial" w:hAnsi="Arial" w:cs="Arial"/>
                <w:color w:val="auto"/>
              </w:rPr>
              <w:t xml:space="preserve">Dietician </w:t>
            </w:r>
          </w:p>
          <w:p w:rsidR="00D37EC1" w:rsidRPr="00AC4CD9" w:rsidRDefault="00D37EC1" w:rsidP="00D37EC1">
            <w:pPr>
              <w:pStyle w:val="FieldsNormalBullet"/>
              <w:numPr>
                <w:ilvl w:val="0"/>
                <w:numId w:val="1"/>
              </w:numPr>
              <w:spacing w:before="120" w:after="120"/>
              <w:jc w:val="left"/>
              <w:rPr>
                <w:rFonts w:ascii="Arial" w:hAnsi="Arial" w:cs="Arial"/>
                <w:color w:val="auto"/>
              </w:rPr>
            </w:pPr>
            <w:r w:rsidRPr="00AC4CD9">
              <w:rPr>
                <w:rFonts w:ascii="Arial" w:hAnsi="Arial" w:cs="Arial"/>
                <w:color w:val="auto"/>
              </w:rPr>
              <w:t>Quit smoking</w:t>
            </w:r>
            <w:r w:rsidR="00C14132">
              <w:rPr>
                <w:rFonts w:ascii="Arial" w:hAnsi="Arial" w:cs="Arial"/>
                <w:color w:val="auto"/>
              </w:rPr>
              <w:t xml:space="preserve"> support</w:t>
            </w:r>
          </w:p>
          <w:p w:rsidR="00D37EC1" w:rsidRPr="00AC4CD9" w:rsidRDefault="00D37EC1" w:rsidP="00D37EC1">
            <w:pPr>
              <w:pStyle w:val="FieldsNormalBullet"/>
              <w:numPr>
                <w:ilvl w:val="0"/>
                <w:numId w:val="1"/>
              </w:numPr>
              <w:spacing w:before="120" w:after="120"/>
              <w:jc w:val="left"/>
              <w:rPr>
                <w:rFonts w:ascii="Arial" w:hAnsi="Arial" w:cs="Arial"/>
                <w:color w:val="auto"/>
              </w:rPr>
            </w:pPr>
            <w:r>
              <w:rPr>
                <w:rFonts w:ascii="Arial" w:hAnsi="Arial" w:cs="Arial"/>
                <w:color w:val="auto"/>
              </w:rPr>
              <w:t>Chronic disease m</w:t>
            </w:r>
            <w:r w:rsidRPr="00AC4CD9">
              <w:rPr>
                <w:rFonts w:ascii="Arial" w:hAnsi="Arial" w:cs="Arial"/>
                <w:color w:val="auto"/>
              </w:rPr>
              <w:t>anagement</w:t>
            </w:r>
          </w:p>
          <w:p w:rsidR="00DD2940" w:rsidRPr="0089341C" w:rsidRDefault="00DD2940" w:rsidP="00B72F01">
            <w:pPr>
              <w:pStyle w:val="FieldsNormalBullet"/>
              <w:tabs>
                <w:tab w:val="clear" w:pos="756"/>
              </w:tabs>
              <w:spacing w:before="120" w:after="120"/>
              <w:ind w:left="397" w:firstLine="0"/>
              <w:jc w:val="left"/>
              <w:rPr>
                <w:rFonts w:ascii="Arial" w:hAnsi="Arial" w:cs="Arial"/>
                <w:color w:val="auto"/>
              </w:rPr>
            </w:pPr>
          </w:p>
        </w:tc>
      </w:tr>
    </w:tbl>
    <w:p w:rsidR="00D37EC1" w:rsidRDefault="00D37EC1" w:rsidP="00DD2940">
      <w:pPr>
        <w:pStyle w:val="Heading3"/>
        <w:spacing w:before="0"/>
        <w:jc w:val="left"/>
        <w:rPr>
          <w:rFonts w:cs="Arial"/>
          <w:u w:val="single"/>
        </w:rPr>
      </w:pPr>
    </w:p>
    <w:p w:rsidR="00DD2940" w:rsidRPr="00AC4CD9" w:rsidRDefault="00796E63" w:rsidP="00DD2940">
      <w:pPr>
        <w:pStyle w:val="Heading3"/>
        <w:spacing w:before="0"/>
        <w:jc w:val="left"/>
        <w:rPr>
          <w:rFonts w:cs="Arial"/>
          <w:u w:val="single"/>
        </w:rPr>
      </w:pPr>
      <w:r>
        <w:rPr>
          <w:rFonts w:cs="Arial"/>
          <w:u w:val="single"/>
        </w:rPr>
        <w:t>Fees</w:t>
      </w:r>
    </w:p>
    <w:p w:rsidR="00796E63" w:rsidRPr="00796E63" w:rsidRDefault="00796E63" w:rsidP="00DD2940">
      <w:pPr>
        <w:rPr>
          <w:b/>
          <w:sz w:val="20"/>
          <w:szCs w:val="20"/>
        </w:rPr>
      </w:pPr>
      <w:r>
        <w:rPr>
          <w:sz w:val="20"/>
          <w:szCs w:val="20"/>
        </w:rPr>
        <w:t>We are a Bulk Billing practice.</w:t>
      </w:r>
    </w:p>
    <w:p w:rsidR="00DD2940" w:rsidRDefault="00796E63" w:rsidP="00DD2940">
      <w:pPr>
        <w:rPr>
          <w:sz w:val="20"/>
          <w:szCs w:val="20"/>
        </w:rPr>
      </w:pPr>
      <w:r>
        <w:rPr>
          <w:sz w:val="20"/>
          <w:szCs w:val="20"/>
        </w:rPr>
        <w:t xml:space="preserve">If you do not have a valid Medicare Card, </w:t>
      </w:r>
      <w:r w:rsidR="0089341C">
        <w:rPr>
          <w:sz w:val="20"/>
          <w:szCs w:val="20"/>
        </w:rPr>
        <w:t>payment is</w:t>
      </w:r>
      <w:r w:rsidR="00DD2940" w:rsidRPr="00AC4CD9">
        <w:rPr>
          <w:sz w:val="20"/>
          <w:szCs w:val="20"/>
        </w:rPr>
        <w:t xml:space="preserve"> required at the time of the Consultation.</w:t>
      </w:r>
      <w:r w:rsidR="00DD2940">
        <w:rPr>
          <w:sz w:val="20"/>
          <w:szCs w:val="20"/>
        </w:rPr>
        <w:t xml:space="preserve"> </w:t>
      </w:r>
    </w:p>
    <w:p w:rsidR="00B52463" w:rsidRPr="00AC4CD9" w:rsidRDefault="00B52463" w:rsidP="00DD2940">
      <w:pPr>
        <w:rPr>
          <w:sz w:val="20"/>
          <w:szCs w:val="20"/>
        </w:rPr>
      </w:pPr>
    </w:p>
    <w:p w:rsidR="00DD2940" w:rsidRPr="00AC4CD9" w:rsidRDefault="00DD2940" w:rsidP="00DD2940">
      <w:pPr>
        <w:pStyle w:val="Heading3"/>
        <w:spacing w:before="0"/>
        <w:jc w:val="left"/>
        <w:rPr>
          <w:rFonts w:cs="Arial"/>
          <w:u w:val="single"/>
        </w:rPr>
      </w:pPr>
      <w:r w:rsidRPr="00AC4CD9">
        <w:rPr>
          <w:rFonts w:cs="Arial"/>
          <w:u w:val="single"/>
        </w:rPr>
        <w:t>Receiving</w:t>
      </w:r>
      <w:r w:rsidR="0089341C">
        <w:rPr>
          <w:rFonts w:cs="Arial"/>
          <w:u w:val="single"/>
        </w:rPr>
        <w:t xml:space="preserve"> </w:t>
      </w:r>
      <w:r w:rsidR="00EB64B1">
        <w:rPr>
          <w:rFonts w:cs="Arial"/>
          <w:u w:val="single"/>
        </w:rPr>
        <w:t xml:space="preserve">Your </w:t>
      </w:r>
      <w:r w:rsidR="0089341C">
        <w:rPr>
          <w:rFonts w:cs="Arial"/>
          <w:u w:val="single"/>
        </w:rPr>
        <w:t>Test R</w:t>
      </w:r>
      <w:r w:rsidRPr="00AC4CD9">
        <w:rPr>
          <w:rFonts w:cs="Arial"/>
          <w:u w:val="single"/>
        </w:rPr>
        <w:t>esults</w:t>
      </w:r>
    </w:p>
    <w:p w:rsidR="00DD2940" w:rsidRDefault="00DD2940" w:rsidP="00DD2940">
      <w:pPr>
        <w:rPr>
          <w:sz w:val="20"/>
          <w:szCs w:val="20"/>
          <w:lang w:val="en-US"/>
        </w:rPr>
      </w:pPr>
      <w:r w:rsidRPr="00AC4CD9">
        <w:rPr>
          <w:sz w:val="20"/>
          <w:szCs w:val="20"/>
          <w:lang w:val="en-US"/>
        </w:rPr>
        <w:t xml:space="preserve">If you have had a test please </w:t>
      </w:r>
      <w:r w:rsidR="00EB64B1">
        <w:rPr>
          <w:sz w:val="20"/>
          <w:szCs w:val="20"/>
          <w:lang w:val="en-US"/>
        </w:rPr>
        <w:t>make an appointment for 3 to 5 business</w:t>
      </w:r>
      <w:r w:rsidRPr="00AC4CD9">
        <w:rPr>
          <w:sz w:val="20"/>
          <w:szCs w:val="20"/>
          <w:lang w:val="en-US"/>
        </w:rPr>
        <w:t xml:space="preserve"> days</w:t>
      </w:r>
      <w:r w:rsidR="00EB64B1">
        <w:rPr>
          <w:sz w:val="20"/>
          <w:szCs w:val="20"/>
          <w:lang w:val="en-US"/>
        </w:rPr>
        <w:t xml:space="preserve"> for the result, </w:t>
      </w:r>
      <w:r w:rsidRPr="00AC4CD9">
        <w:rPr>
          <w:sz w:val="20"/>
          <w:szCs w:val="20"/>
          <w:lang w:val="en-US"/>
        </w:rPr>
        <w:t>or as advised by your Doctor. It is our policy not to notify Patients</w:t>
      </w:r>
      <w:r w:rsidR="00EB64B1">
        <w:rPr>
          <w:sz w:val="20"/>
          <w:szCs w:val="20"/>
          <w:lang w:val="en-US"/>
        </w:rPr>
        <w:t xml:space="preserve"> of results</w:t>
      </w:r>
      <w:r w:rsidRPr="00AC4CD9">
        <w:rPr>
          <w:sz w:val="20"/>
          <w:szCs w:val="20"/>
          <w:lang w:val="en-US"/>
        </w:rPr>
        <w:t xml:space="preserve"> if an appointment with the doctor </w:t>
      </w:r>
      <w:r>
        <w:rPr>
          <w:sz w:val="20"/>
          <w:szCs w:val="20"/>
          <w:lang w:val="en-US"/>
        </w:rPr>
        <w:t>is not required.</w:t>
      </w:r>
    </w:p>
    <w:p w:rsidR="00B52463" w:rsidRPr="00044529" w:rsidRDefault="00B52463" w:rsidP="00DD2940">
      <w:pPr>
        <w:rPr>
          <w:sz w:val="20"/>
          <w:szCs w:val="20"/>
          <w:lang w:eastAsia="en-AU"/>
        </w:rPr>
      </w:pPr>
    </w:p>
    <w:p w:rsidR="00DD2940" w:rsidRPr="00AC4CD9" w:rsidRDefault="00DD2940" w:rsidP="00DD2940">
      <w:pPr>
        <w:pStyle w:val="Heading3"/>
        <w:spacing w:before="0"/>
        <w:jc w:val="left"/>
        <w:rPr>
          <w:rFonts w:cs="Arial"/>
          <w:u w:val="single"/>
        </w:rPr>
      </w:pPr>
      <w:r w:rsidRPr="00AC4CD9">
        <w:rPr>
          <w:rFonts w:cs="Arial"/>
          <w:u w:val="single"/>
        </w:rPr>
        <w:t>Recall</w:t>
      </w:r>
      <w:r w:rsidR="007D5941">
        <w:rPr>
          <w:rFonts w:cs="Arial"/>
          <w:u w:val="single"/>
        </w:rPr>
        <w:t>s</w:t>
      </w:r>
      <w:r w:rsidRPr="00AC4CD9">
        <w:rPr>
          <w:rFonts w:cs="Arial"/>
          <w:u w:val="single"/>
        </w:rPr>
        <w:t xml:space="preserve"> </w:t>
      </w:r>
      <w:r w:rsidR="007D5941">
        <w:rPr>
          <w:rFonts w:cs="Arial"/>
          <w:u w:val="single"/>
        </w:rPr>
        <w:t>and Reminders</w:t>
      </w:r>
    </w:p>
    <w:p w:rsidR="00DD2940" w:rsidRPr="00AC4CD9" w:rsidRDefault="00DD2940" w:rsidP="00DD2940">
      <w:pPr>
        <w:rPr>
          <w:sz w:val="20"/>
          <w:szCs w:val="20"/>
        </w:rPr>
      </w:pPr>
      <w:r w:rsidRPr="00AC4CD9">
        <w:rPr>
          <w:sz w:val="20"/>
          <w:szCs w:val="20"/>
        </w:rPr>
        <w:t>Our practice is committed to preventative health care.</w:t>
      </w:r>
    </w:p>
    <w:p w:rsidR="00B52463" w:rsidRDefault="00DD2940" w:rsidP="00DD2940">
      <w:pPr>
        <w:rPr>
          <w:sz w:val="20"/>
          <w:szCs w:val="20"/>
        </w:rPr>
      </w:pPr>
      <w:r w:rsidRPr="00AC4CD9">
        <w:rPr>
          <w:sz w:val="20"/>
          <w:szCs w:val="20"/>
        </w:rPr>
        <w:t xml:space="preserve">Goldsmith Street Surgery works in cooperation with National and State based recall and reminder registers.  We may issue you with a reminder notice from time to time offering you preventive health services appropriate to your care.  If you do not want to be part of </w:t>
      </w:r>
      <w:r w:rsidR="003406FD">
        <w:rPr>
          <w:sz w:val="20"/>
          <w:szCs w:val="20"/>
        </w:rPr>
        <w:t>this reminder system please inform</w:t>
      </w:r>
      <w:r w:rsidRPr="00AC4CD9">
        <w:rPr>
          <w:sz w:val="20"/>
          <w:szCs w:val="20"/>
        </w:rPr>
        <w:t xml:space="preserve"> the receptionist or your doctor. </w:t>
      </w:r>
    </w:p>
    <w:p w:rsidR="007D5941" w:rsidRDefault="007D5941" w:rsidP="00DD2940">
      <w:pPr>
        <w:rPr>
          <w:sz w:val="20"/>
          <w:szCs w:val="20"/>
        </w:rPr>
      </w:pPr>
    </w:p>
    <w:p w:rsidR="007D5941" w:rsidRPr="00CD5A8D" w:rsidRDefault="007D5941" w:rsidP="007D5941">
      <w:pPr>
        <w:rPr>
          <w:b/>
          <w:sz w:val="20"/>
          <w:szCs w:val="20"/>
          <w:u w:val="single"/>
          <w:lang w:val="en-US"/>
        </w:rPr>
      </w:pPr>
      <w:r w:rsidRPr="00CD5A8D">
        <w:rPr>
          <w:b/>
          <w:sz w:val="20"/>
          <w:szCs w:val="20"/>
          <w:u w:val="single"/>
          <w:lang w:val="en-US"/>
        </w:rPr>
        <w:t xml:space="preserve">Transfer of </w:t>
      </w:r>
      <w:r w:rsidR="00796E63">
        <w:rPr>
          <w:b/>
          <w:sz w:val="20"/>
          <w:szCs w:val="20"/>
          <w:u w:val="single"/>
          <w:lang w:val="en-US"/>
        </w:rPr>
        <w:t>Referral Letters</w:t>
      </w:r>
    </w:p>
    <w:p w:rsidR="007D5941" w:rsidRPr="00AC4CD9" w:rsidRDefault="007D5941" w:rsidP="007D5941">
      <w:pPr>
        <w:rPr>
          <w:sz w:val="20"/>
          <w:szCs w:val="20"/>
          <w:lang w:eastAsia="en-AU"/>
        </w:rPr>
      </w:pPr>
      <w:r w:rsidRPr="00AC4CD9">
        <w:rPr>
          <w:sz w:val="20"/>
          <w:szCs w:val="20"/>
          <w:lang w:eastAsia="en-AU"/>
        </w:rPr>
        <w:t>Our Practice</w:t>
      </w:r>
      <w:r w:rsidRPr="0030314E">
        <w:rPr>
          <w:sz w:val="20"/>
          <w:szCs w:val="20"/>
          <w:lang w:eastAsia="en-AU"/>
        </w:rPr>
        <w:t xml:space="preserve"> demonstrate</w:t>
      </w:r>
      <w:r w:rsidRPr="00AC4CD9">
        <w:rPr>
          <w:sz w:val="20"/>
          <w:szCs w:val="20"/>
          <w:lang w:eastAsia="en-AU"/>
        </w:rPr>
        <w:t>s</w:t>
      </w:r>
      <w:r w:rsidRPr="0030314E">
        <w:rPr>
          <w:sz w:val="20"/>
          <w:szCs w:val="20"/>
          <w:lang w:eastAsia="en-AU"/>
        </w:rPr>
        <w:t xml:space="preserve"> that referral lette</w:t>
      </w:r>
      <w:r w:rsidRPr="00AC4CD9">
        <w:rPr>
          <w:sz w:val="20"/>
          <w:szCs w:val="20"/>
          <w:lang w:eastAsia="en-AU"/>
        </w:rPr>
        <w:t>rs are legible, contain three Patient identifiers and are on appropriate P</w:t>
      </w:r>
      <w:r w:rsidRPr="00CE3A40">
        <w:rPr>
          <w:sz w:val="20"/>
          <w:szCs w:val="20"/>
          <w:lang w:eastAsia="en-AU"/>
        </w:rPr>
        <w:t>ractice stationery</w:t>
      </w:r>
      <w:r w:rsidRPr="00AC4CD9">
        <w:rPr>
          <w:sz w:val="20"/>
          <w:szCs w:val="20"/>
          <w:lang w:eastAsia="en-AU"/>
        </w:rPr>
        <w:t xml:space="preserve"> including </w:t>
      </w:r>
      <w:r w:rsidRPr="00CE3A40">
        <w:rPr>
          <w:sz w:val="20"/>
          <w:szCs w:val="20"/>
          <w:lang w:eastAsia="en-AU"/>
        </w:rPr>
        <w:t>relevant history, examination findings and current management</w:t>
      </w:r>
      <w:r>
        <w:rPr>
          <w:sz w:val="20"/>
          <w:szCs w:val="20"/>
          <w:lang w:eastAsia="en-AU"/>
        </w:rPr>
        <w:t xml:space="preserve">. </w:t>
      </w:r>
      <w:r w:rsidRPr="00AC4CD9">
        <w:rPr>
          <w:sz w:val="20"/>
          <w:szCs w:val="20"/>
          <w:lang w:eastAsia="en-AU"/>
        </w:rPr>
        <w:t xml:space="preserve">Name of </w:t>
      </w:r>
      <w:r w:rsidRPr="00CE3A40">
        <w:rPr>
          <w:sz w:val="20"/>
          <w:szCs w:val="20"/>
          <w:lang w:eastAsia="en-AU"/>
        </w:rPr>
        <w:t>the doctor making the referral is appropriately identified</w:t>
      </w:r>
      <w:r w:rsidRPr="00AC4CD9">
        <w:rPr>
          <w:sz w:val="20"/>
          <w:szCs w:val="20"/>
          <w:lang w:eastAsia="en-AU"/>
        </w:rPr>
        <w:t xml:space="preserve">, </w:t>
      </w:r>
      <w:r w:rsidRPr="00CE3A40">
        <w:rPr>
          <w:sz w:val="20"/>
          <w:szCs w:val="20"/>
          <w:lang w:eastAsia="en-AU"/>
        </w:rPr>
        <w:t>the healthcare setting from which the referral has been made is identified</w:t>
      </w:r>
      <w:r w:rsidRPr="00AC4CD9">
        <w:rPr>
          <w:sz w:val="20"/>
          <w:szCs w:val="20"/>
          <w:lang w:eastAsia="en-AU"/>
        </w:rPr>
        <w:t xml:space="preserve"> and the healthcare </w:t>
      </w:r>
      <w:r w:rsidRPr="00CE3A40">
        <w:rPr>
          <w:sz w:val="20"/>
          <w:szCs w:val="20"/>
          <w:lang w:eastAsia="en-AU"/>
        </w:rPr>
        <w:t>setting to which the referral is being made is identified</w:t>
      </w:r>
      <w:r w:rsidRPr="00AC4CD9">
        <w:rPr>
          <w:sz w:val="20"/>
          <w:szCs w:val="20"/>
          <w:lang w:eastAsia="en-AU"/>
        </w:rPr>
        <w:t>. T</w:t>
      </w:r>
      <w:r w:rsidRPr="00CE3A40">
        <w:rPr>
          <w:sz w:val="20"/>
          <w:szCs w:val="20"/>
          <w:lang w:eastAsia="en-AU"/>
        </w:rPr>
        <w:t>he healthcare provider to whom the referral is being made is identified</w:t>
      </w:r>
      <w:r w:rsidRPr="00AC4CD9">
        <w:rPr>
          <w:sz w:val="20"/>
          <w:szCs w:val="20"/>
          <w:lang w:eastAsia="en-AU"/>
        </w:rPr>
        <w:t>.</w:t>
      </w:r>
    </w:p>
    <w:p w:rsidR="007D5941" w:rsidRDefault="007D5941" w:rsidP="00DD2940">
      <w:pPr>
        <w:rPr>
          <w:sz w:val="20"/>
          <w:szCs w:val="20"/>
          <w:lang w:eastAsia="en-AU"/>
        </w:rPr>
      </w:pPr>
      <w:r w:rsidRPr="00AC4CD9">
        <w:rPr>
          <w:sz w:val="20"/>
          <w:szCs w:val="20"/>
          <w:lang w:eastAsia="en-AU"/>
        </w:rPr>
        <w:t>I</w:t>
      </w:r>
      <w:r w:rsidRPr="00CE3A40">
        <w:rPr>
          <w:sz w:val="20"/>
          <w:szCs w:val="20"/>
          <w:lang w:eastAsia="en-AU"/>
        </w:rPr>
        <w:t>f the referral is transmitted electronically then it is done in a secure manner</w:t>
      </w:r>
      <w:r w:rsidRPr="00AC4CD9">
        <w:rPr>
          <w:sz w:val="20"/>
          <w:szCs w:val="20"/>
          <w:lang w:eastAsia="en-AU"/>
        </w:rPr>
        <w:t xml:space="preserve"> </w:t>
      </w:r>
      <w:r>
        <w:rPr>
          <w:sz w:val="20"/>
          <w:szCs w:val="20"/>
          <w:lang w:eastAsia="en-AU"/>
        </w:rPr>
        <w:t xml:space="preserve">and </w:t>
      </w:r>
      <w:r w:rsidRPr="00CE3A40">
        <w:rPr>
          <w:sz w:val="20"/>
          <w:szCs w:val="20"/>
          <w:lang w:eastAsia="en-AU"/>
        </w:rPr>
        <w:t>a copy of referral documents is retained in the patient health record.</w:t>
      </w:r>
    </w:p>
    <w:p w:rsidR="00DD2940" w:rsidRPr="00AC4CD9" w:rsidRDefault="00DD2940" w:rsidP="00DD2940">
      <w:pPr>
        <w:rPr>
          <w:sz w:val="20"/>
          <w:szCs w:val="20"/>
        </w:rPr>
      </w:pPr>
      <w:r w:rsidRPr="00AC4CD9">
        <w:rPr>
          <w:sz w:val="20"/>
          <w:szCs w:val="20"/>
        </w:rPr>
        <w:t xml:space="preserve"> </w:t>
      </w:r>
    </w:p>
    <w:p w:rsidR="00DD2940" w:rsidRPr="00AC4CD9" w:rsidRDefault="00DD2940" w:rsidP="00DD2940">
      <w:pPr>
        <w:pStyle w:val="Heading3"/>
        <w:spacing w:before="0"/>
        <w:jc w:val="left"/>
        <w:rPr>
          <w:rFonts w:cs="Arial"/>
          <w:u w:val="single"/>
        </w:rPr>
      </w:pPr>
      <w:r w:rsidRPr="00AC4CD9">
        <w:rPr>
          <w:rFonts w:cs="Arial"/>
          <w:u w:val="single"/>
        </w:rPr>
        <w:t>Management of your Personal Health Information and Your Rights</w:t>
      </w:r>
    </w:p>
    <w:p w:rsidR="00DD2940" w:rsidRPr="00AC4CD9" w:rsidRDefault="00DD2940" w:rsidP="00DD2940">
      <w:pPr>
        <w:pStyle w:val="BodyText"/>
        <w:spacing w:before="0" w:after="0"/>
        <w:rPr>
          <w:rFonts w:cs="Arial"/>
        </w:rPr>
      </w:pPr>
      <w:r w:rsidRPr="00AC4CD9">
        <w:rPr>
          <w:rFonts w:cs="Arial"/>
        </w:rPr>
        <w:t xml:space="preserve">Your medical record is a confidential document. All staff at Goldsmith Street Surgery respect the privacy and confidentiality of your health information. </w:t>
      </w:r>
    </w:p>
    <w:p w:rsidR="00DD2940" w:rsidRPr="00AC4CD9" w:rsidRDefault="00DD2940" w:rsidP="00DD2940">
      <w:pPr>
        <w:pStyle w:val="BodyText"/>
        <w:spacing w:before="0" w:after="0"/>
        <w:rPr>
          <w:rFonts w:cs="Arial"/>
        </w:rPr>
      </w:pPr>
      <w:r w:rsidRPr="00AC4CD9">
        <w:rPr>
          <w:rFonts w:cs="Arial"/>
        </w:rPr>
        <w:t xml:space="preserve">It is the policy of this Practice to maintain security of personal health information at all times and to ensure that this information is only available to authorised members of staff. We have a comprehensive policy on the management of Personal Health Information and </w:t>
      </w:r>
      <w:r w:rsidR="003406FD">
        <w:rPr>
          <w:rFonts w:cs="Arial"/>
        </w:rPr>
        <w:t xml:space="preserve">also </w:t>
      </w:r>
      <w:r w:rsidRPr="00AC4CD9">
        <w:rPr>
          <w:rFonts w:cs="Arial"/>
        </w:rPr>
        <w:t xml:space="preserve">a brochure ‘Privacy and Your Rights’.  Please ask at Reception for a copy of this brochure at any time. </w:t>
      </w:r>
    </w:p>
    <w:p w:rsidR="00DD2940" w:rsidRPr="00AC4CD9" w:rsidRDefault="00DD2940" w:rsidP="00DD2940">
      <w:pPr>
        <w:pStyle w:val="Heading3"/>
        <w:spacing w:before="0"/>
        <w:jc w:val="left"/>
        <w:rPr>
          <w:rFonts w:cs="Arial"/>
        </w:rPr>
      </w:pPr>
    </w:p>
    <w:p w:rsidR="00DD2940" w:rsidRPr="00AC4CD9" w:rsidRDefault="00DD2940" w:rsidP="00DD2940">
      <w:pPr>
        <w:pStyle w:val="Heading3"/>
        <w:spacing w:before="0"/>
        <w:jc w:val="left"/>
        <w:rPr>
          <w:rFonts w:cs="Arial"/>
          <w:u w:val="single"/>
        </w:rPr>
      </w:pPr>
      <w:r w:rsidRPr="00AC4CD9">
        <w:rPr>
          <w:rFonts w:cs="Arial"/>
          <w:u w:val="single"/>
        </w:rPr>
        <w:t>Complaints Feedback and Suggestions</w:t>
      </w:r>
    </w:p>
    <w:p w:rsidR="00DD2940" w:rsidRPr="00AC4CD9" w:rsidRDefault="00DD2940" w:rsidP="00DD2940">
      <w:pPr>
        <w:rPr>
          <w:sz w:val="20"/>
          <w:szCs w:val="20"/>
        </w:rPr>
      </w:pPr>
      <w:r w:rsidRPr="00AC4CD9">
        <w:rPr>
          <w:sz w:val="20"/>
          <w:szCs w:val="20"/>
        </w:rPr>
        <w:t xml:space="preserve">Our Patients are encouraged to ask questions, be involved in all decisions regarding their healthcare, inform us of problems or if they are unhappy with our service so that we may positively respond and seek a mutual resolution. We welcome any feedback that will assist us to improve our service to you.  </w:t>
      </w:r>
    </w:p>
    <w:p w:rsidR="00DD2940" w:rsidRPr="00AC4CD9" w:rsidRDefault="00DD2940" w:rsidP="00DD2940">
      <w:pPr>
        <w:rPr>
          <w:sz w:val="20"/>
          <w:szCs w:val="20"/>
        </w:rPr>
      </w:pPr>
      <w:r w:rsidRPr="00AC4CD9">
        <w:rPr>
          <w:sz w:val="20"/>
          <w:szCs w:val="20"/>
        </w:rPr>
        <w:t>We take your concerns, suggestions and complaints seriously.</w:t>
      </w:r>
    </w:p>
    <w:p w:rsidR="00B72F01" w:rsidRDefault="00DD2940" w:rsidP="00DD2940">
      <w:pPr>
        <w:rPr>
          <w:b/>
          <w:sz w:val="20"/>
          <w:szCs w:val="20"/>
        </w:rPr>
      </w:pPr>
      <w:r w:rsidRPr="003406FD">
        <w:rPr>
          <w:b/>
          <w:sz w:val="20"/>
          <w:szCs w:val="20"/>
        </w:rPr>
        <w:t>Please see Reception if you h</w:t>
      </w:r>
      <w:r w:rsidR="00B72F01">
        <w:rPr>
          <w:b/>
          <w:sz w:val="20"/>
          <w:szCs w:val="20"/>
        </w:rPr>
        <w:t>ave any complaints or feedback, or email:</w:t>
      </w:r>
    </w:p>
    <w:p w:rsidR="00DD2940" w:rsidRPr="003406FD" w:rsidRDefault="00B72F01" w:rsidP="00DD2940">
      <w:pPr>
        <w:rPr>
          <w:b/>
          <w:sz w:val="20"/>
          <w:szCs w:val="20"/>
        </w:rPr>
      </w:pPr>
      <w:bookmarkStart w:id="0" w:name="_GoBack"/>
      <w:bookmarkEnd w:id="0"/>
      <w:r>
        <w:rPr>
          <w:b/>
          <w:sz w:val="20"/>
          <w:szCs w:val="20"/>
        </w:rPr>
        <w:t>reception@goldsmithstsurgery.com.au</w:t>
      </w:r>
    </w:p>
    <w:p w:rsidR="003406FD" w:rsidRPr="003406FD" w:rsidRDefault="00DD2940" w:rsidP="003406FD">
      <w:pPr>
        <w:rPr>
          <w:sz w:val="20"/>
          <w:szCs w:val="20"/>
        </w:rPr>
      </w:pPr>
      <w:r w:rsidRPr="003406FD">
        <w:rPr>
          <w:sz w:val="20"/>
          <w:szCs w:val="20"/>
        </w:rPr>
        <w:t>Health Care Complaints Commission</w:t>
      </w:r>
      <w:r w:rsidR="003406FD" w:rsidRPr="003406FD">
        <w:rPr>
          <w:sz w:val="20"/>
          <w:szCs w:val="20"/>
        </w:rPr>
        <w:t xml:space="preserve"> </w:t>
      </w:r>
    </w:p>
    <w:p w:rsidR="00DD2940" w:rsidRPr="003406FD" w:rsidRDefault="00DD2940" w:rsidP="003406FD">
      <w:r w:rsidRPr="003406FD">
        <w:rPr>
          <w:sz w:val="20"/>
          <w:szCs w:val="20"/>
        </w:rPr>
        <w:t>Locked Mail Bag 18</w:t>
      </w:r>
    </w:p>
    <w:p w:rsidR="00DD2940" w:rsidRPr="003406FD" w:rsidRDefault="00DD2940" w:rsidP="00DD2940">
      <w:pPr>
        <w:pStyle w:val="Heading3"/>
        <w:spacing w:before="0"/>
        <w:jc w:val="left"/>
        <w:rPr>
          <w:rFonts w:cs="Arial"/>
          <w:b w:val="0"/>
        </w:rPr>
      </w:pPr>
      <w:r w:rsidRPr="003406FD">
        <w:rPr>
          <w:rFonts w:cs="Arial"/>
          <w:b w:val="0"/>
        </w:rPr>
        <w:t>Strawberry Hills. NSW 2012</w:t>
      </w:r>
    </w:p>
    <w:p w:rsidR="00DD2940" w:rsidRPr="003406FD" w:rsidRDefault="003406FD" w:rsidP="00DD2940">
      <w:pPr>
        <w:pStyle w:val="Heading3"/>
        <w:spacing w:before="0"/>
        <w:jc w:val="left"/>
        <w:rPr>
          <w:rFonts w:cs="Arial"/>
          <w:b w:val="0"/>
        </w:rPr>
      </w:pPr>
      <w:r w:rsidRPr="003406FD">
        <w:rPr>
          <w:rFonts w:cs="Arial"/>
          <w:b w:val="0"/>
        </w:rPr>
        <w:t xml:space="preserve">Ph </w:t>
      </w:r>
      <w:r w:rsidR="00DD2940" w:rsidRPr="003406FD">
        <w:rPr>
          <w:rFonts w:cs="Arial"/>
          <w:b w:val="0"/>
        </w:rPr>
        <w:t>1800 043 159</w:t>
      </w:r>
      <w:r w:rsidRPr="003406FD">
        <w:rPr>
          <w:rFonts w:cs="Arial"/>
          <w:b w:val="0"/>
        </w:rPr>
        <w:t xml:space="preserve"> Fax 9281 4585</w:t>
      </w:r>
      <w:r w:rsidR="00DD2940" w:rsidRPr="003406FD">
        <w:rPr>
          <w:rFonts w:cs="Arial"/>
          <w:b w:val="0"/>
        </w:rPr>
        <w:t xml:space="preserve">   </w:t>
      </w:r>
    </w:p>
    <w:p w:rsidR="00327CFB" w:rsidRPr="003406FD" w:rsidRDefault="00DD2940">
      <w:pPr>
        <w:rPr>
          <w:sz w:val="20"/>
          <w:szCs w:val="20"/>
          <w:lang w:val="en-US"/>
        </w:rPr>
      </w:pPr>
      <w:r w:rsidRPr="003406FD">
        <w:rPr>
          <w:sz w:val="20"/>
          <w:szCs w:val="20"/>
          <w:lang w:val="en-US"/>
        </w:rPr>
        <w:t>hccc@hccc.nsw.gov.au</w:t>
      </w:r>
    </w:p>
    <w:sectPr w:rsidR="00327CFB" w:rsidRPr="003406FD" w:rsidSect="00AF3625">
      <w:footerReference w:type="default" r:id="rId7"/>
      <w:pgSz w:w="11906" w:h="16838"/>
      <w:pgMar w:top="899" w:right="1106" w:bottom="899" w:left="1260" w:header="708" w:footer="708" w:gutter="0"/>
      <w:pgBorders w:offsetFrom="page">
        <w:top w:val="single" w:sz="4" w:space="24" w:color="FF9900"/>
        <w:left w:val="single" w:sz="4" w:space="24" w:color="FF9900"/>
        <w:bottom w:val="single" w:sz="4" w:space="24" w:color="FF9900"/>
        <w:right w:val="single" w:sz="4" w:space="24" w:color="FF99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D04" w:rsidRDefault="00516D04">
      <w:r>
        <w:separator/>
      </w:r>
    </w:p>
  </w:endnote>
  <w:endnote w:type="continuationSeparator" w:id="0">
    <w:p w:rsidR="00516D04" w:rsidRDefault="0051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367" w:rsidRDefault="00C36838" w:rsidP="006C4367">
    <w:pPr>
      <w:pStyle w:val="Footer"/>
      <w:tabs>
        <w:tab w:val="center" w:pos="5245"/>
      </w:tabs>
      <w:rPr>
        <w:rFonts w:ascii="Calibri" w:hAnsi="Calibri" w:cs="Calibri"/>
        <w:sz w:val="16"/>
        <w:szCs w:val="16"/>
      </w:rPr>
    </w:pPr>
    <w:fldSimple w:instr=" FILENAME   \* MERGEFORMAT ">
      <w:r w:rsidRPr="00397F8A">
        <w:rPr>
          <w:rFonts w:ascii="Calibri" w:hAnsi="Calibri" w:cs="Calibri"/>
          <w:noProof/>
          <w:sz w:val="16"/>
          <w:szCs w:val="16"/>
        </w:rPr>
        <w:t>acc info sheet 28.9.16</w:t>
      </w:r>
    </w:fldSimple>
    <w:r>
      <w:rPr>
        <w:rFonts w:ascii="Calibri" w:hAnsi="Calibri" w:cs="Calibri"/>
        <w:sz w:val="16"/>
        <w:szCs w:val="16"/>
      </w:rPr>
      <w:tab/>
      <w:t>Review 30/3/12</w:t>
    </w:r>
    <w:r>
      <w:rPr>
        <w:rFonts w:ascii="Calibri" w:hAnsi="Calibri" w:cs="Calibri"/>
        <w:sz w:val="16"/>
        <w:szCs w:val="16"/>
      </w:rPr>
      <w:tab/>
    </w:r>
    <w:r>
      <w:rPr>
        <w:rFonts w:ascii="Calibri" w:hAnsi="Calibri" w:cs="Calibri"/>
        <w:sz w:val="16"/>
        <w:szCs w:val="16"/>
      </w:rPr>
      <w:tab/>
      <w:t xml:space="preserve">  Page </w:t>
    </w:r>
    <w:r>
      <w:rPr>
        <w:rStyle w:val="PageNumber"/>
        <w:rFonts w:ascii="Calibri" w:hAnsi="Calibri" w:cs="Calibri"/>
        <w:sz w:val="16"/>
        <w:szCs w:val="16"/>
      </w:rPr>
      <w:fldChar w:fldCharType="begin"/>
    </w:r>
    <w:r>
      <w:rPr>
        <w:rStyle w:val="PageNumber"/>
        <w:rFonts w:ascii="Calibri" w:hAnsi="Calibri" w:cs="Calibri"/>
        <w:sz w:val="16"/>
        <w:szCs w:val="16"/>
      </w:rPr>
      <w:instrText xml:space="preserve"> PAGE </w:instrText>
    </w:r>
    <w:r>
      <w:rPr>
        <w:rStyle w:val="PageNumber"/>
        <w:rFonts w:ascii="Calibri" w:hAnsi="Calibri" w:cs="Calibri"/>
        <w:sz w:val="16"/>
        <w:szCs w:val="16"/>
      </w:rPr>
      <w:fldChar w:fldCharType="separate"/>
    </w:r>
    <w:r w:rsidR="00B72F01">
      <w:rPr>
        <w:rStyle w:val="PageNumber"/>
        <w:rFonts w:ascii="Calibri" w:hAnsi="Calibri" w:cs="Calibri"/>
        <w:noProof/>
        <w:sz w:val="16"/>
        <w:szCs w:val="16"/>
      </w:rPr>
      <w:t>1</w:t>
    </w:r>
    <w:r>
      <w:rPr>
        <w:rStyle w:val="PageNumber"/>
        <w:rFonts w:ascii="Calibri" w:hAnsi="Calibri" w:cs="Calibri"/>
        <w:sz w:val="16"/>
        <w:szCs w:val="16"/>
      </w:rPr>
      <w:fldChar w:fldCharType="end"/>
    </w:r>
    <w:r>
      <w:rPr>
        <w:rStyle w:val="PageNumber"/>
        <w:rFonts w:ascii="Calibri" w:hAnsi="Calibri" w:cs="Calibri"/>
        <w:sz w:val="16"/>
        <w:szCs w:val="16"/>
      </w:rPr>
      <w:t xml:space="preserve"> of </w:t>
    </w:r>
    <w:r>
      <w:rPr>
        <w:rStyle w:val="PageNumber"/>
        <w:rFonts w:ascii="Calibri" w:hAnsi="Calibri" w:cs="Calibri"/>
        <w:sz w:val="16"/>
        <w:szCs w:val="16"/>
      </w:rPr>
      <w:fldChar w:fldCharType="begin"/>
    </w:r>
    <w:r>
      <w:rPr>
        <w:rStyle w:val="PageNumber"/>
        <w:rFonts w:ascii="Calibri" w:hAnsi="Calibri" w:cs="Calibri"/>
        <w:sz w:val="16"/>
        <w:szCs w:val="16"/>
      </w:rPr>
      <w:instrText xml:space="preserve"> NUMPAGES </w:instrText>
    </w:r>
    <w:r>
      <w:rPr>
        <w:rStyle w:val="PageNumber"/>
        <w:rFonts w:ascii="Calibri" w:hAnsi="Calibri" w:cs="Calibri"/>
        <w:sz w:val="16"/>
        <w:szCs w:val="16"/>
      </w:rPr>
      <w:fldChar w:fldCharType="separate"/>
    </w:r>
    <w:r w:rsidR="00B72F01">
      <w:rPr>
        <w:rStyle w:val="PageNumber"/>
        <w:rFonts w:ascii="Calibri" w:hAnsi="Calibri" w:cs="Calibri"/>
        <w:noProof/>
        <w:sz w:val="16"/>
        <w:szCs w:val="16"/>
      </w:rPr>
      <w:t>2</w:t>
    </w:r>
    <w:r>
      <w:rPr>
        <w:rStyle w:val="PageNumber"/>
        <w:rFonts w:ascii="Calibri" w:hAnsi="Calibri" w:cs="Calibri"/>
        <w:sz w:val="16"/>
        <w:szCs w:val="16"/>
      </w:rPr>
      <w:fldChar w:fldCharType="end"/>
    </w:r>
  </w:p>
  <w:p w:rsidR="006C4367" w:rsidRDefault="00516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D04" w:rsidRDefault="00516D04">
      <w:r>
        <w:separator/>
      </w:r>
    </w:p>
  </w:footnote>
  <w:footnote w:type="continuationSeparator" w:id="0">
    <w:p w:rsidR="00516D04" w:rsidRDefault="00516D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B270B"/>
    <w:multiLevelType w:val="hybridMultilevel"/>
    <w:tmpl w:val="7518923C"/>
    <w:lvl w:ilvl="0" w:tplc="2D36C970">
      <w:numFmt w:val="bullet"/>
      <w:lvlText w:val="-"/>
      <w:lvlJc w:val="left"/>
      <w:pPr>
        <w:ind w:left="410" w:hanging="360"/>
      </w:pPr>
      <w:rPr>
        <w:rFonts w:ascii="Arial" w:eastAsia="Times New Roman" w:hAnsi="Arial" w:cs="Aria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 w15:restartNumberingAfterBreak="0">
    <w:nsid w:val="21C42783"/>
    <w:multiLevelType w:val="hybridMultilevel"/>
    <w:tmpl w:val="CB2870F6"/>
    <w:lvl w:ilvl="0" w:tplc="00122D22">
      <w:numFmt w:val="bullet"/>
      <w:lvlText w:val="-"/>
      <w:lvlJc w:val="left"/>
      <w:pPr>
        <w:ind w:left="410" w:hanging="360"/>
      </w:pPr>
      <w:rPr>
        <w:rFonts w:ascii="Arial" w:eastAsia="Times New Roman" w:hAnsi="Arial" w:cs="Arial"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2" w15:restartNumberingAfterBreak="0">
    <w:nsid w:val="4F9D7A8D"/>
    <w:multiLevelType w:val="hybridMultilevel"/>
    <w:tmpl w:val="B9765850"/>
    <w:lvl w:ilvl="0" w:tplc="8E84DA06">
      <w:start w:val="1"/>
      <w:numFmt w:val="bullet"/>
      <w:lvlText w:val=""/>
      <w:lvlJc w:val="left"/>
      <w:pPr>
        <w:tabs>
          <w:tab w:val="num" w:pos="397"/>
        </w:tabs>
        <w:ind w:left="397" w:hanging="397"/>
      </w:pPr>
      <w:rPr>
        <w:rFonts w:ascii="Symbol" w:hAnsi="Symbol" w:hint="default"/>
        <w:color w:val="000000"/>
        <w:sz w:val="16"/>
        <w:szCs w:val="16"/>
      </w:rPr>
    </w:lvl>
    <w:lvl w:ilvl="1" w:tplc="FEF45CF6">
      <w:start w:val="1"/>
      <w:numFmt w:val="bullet"/>
      <w:lvlText w:val=""/>
      <w:lvlJc w:val="left"/>
      <w:pPr>
        <w:tabs>
          <w:tab w:val="num" w:pos="1440"/>
        </w:tabs>
        <w:ind w:left="1364" w:hanging="284"/>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40"/>
    <w:rsid w:val="00316735"/>
    <w:rsid w:val="00327CFB"/>
    <w:rsid w:val="003406FD"/>
    <w:rsid w:val="00390CB6"/>
    <w:rsid w:val="00447395"/>
    <w:rsid w:val="004B1552"/>
    <w:rsid w:val="00516D04"/>
    <w:rsid w:val="005B4452"/>
    <w:rsid w:val="00796E63"/>
    <w:rsid w:val="007D5941"/>
    <w:rsid w:val="0089341C"/>
    <w:rsid w:val="00982C84"/>
    <w:rsid w:val="00B52463"/>
    <w:rsid w:val="00B72F01"/>
    <w:rsid w:val="00BA1466"/>
    <w:rsid w:val="00C14132"/>
    <w:rsid w:val="00C36838"/>
    <w:rsid w:val="00CF1F5D"/>
    <w:rsid w:val="00D37EC1"/>
    <w:rsid w:val="00DD2940"/>
    <w:rsid w:val="00E90B42"/>
    <w:rsid w:val="00E9380E"/>
    <w:rsid w:val="00EB64B1"/>
    <w:rsid w:val="00F92C75"/>
    <w:rsid w:val="00FE3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0E7D7-7F2A-43EC-9666-97D0D508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940"/>
    <w:pPr>
      <w:spacing w:after="0" w:line="240" w:lineRule="auto"/>
    </w:pPr>
    <w:rPr>
      <w:rFonts w:ascii="Arial" w:eastAsia="Times New Roman" w:hAnsi="Arial" w:cs="Arial"/>
      <w:sz w:val="24"/>
      <w:szCs w:val="24"/>
    </w:rPr>
  </w:style>
  <w:style w:type="paragraph" w:styleId="Heading3">
    <w:name w:val="heading 3"/>
    <w:basedOn w:val="Normal"/>
    <w:next w:val="Normal"/>
    <w:link w:val="Heading3Char"/>
    <w:qFormat/>
    <w:rsid w:val="00DD2940"/>
    <w:pPr>
      <w:keepNext/>
      <w:spacing w:before="360"/>
      <w:jc w:val="both"/>
      <w:outlineLvl w:val="2"/>
    </w:pPr>
    <w:rPr>
      <w:rFonts w:eastAsia="Arial Unicode MS"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D2940"/>
    <w:rPr>
      <w:rFonts w:ascii="Arial" w:eastAsia="Arial Unicode MS" w:hAnsi="Arial" w:cs="Times New Roman"/>
      <w:b/>
      <w:sz w:val="20"/>
      <w:szCs w:val="20"/>
      <w:lang w:val="en-US"/>
    </w:rPr>
  </w:style>
  <w:style w:type="paragraph" w:styleId="Header">
    <w:name w:val="header"/>
    <w:basedOn w:val="Normal"/>
    <w:link w:val="HeaderChar"/>
    <w:rsid w:val="00DD2940"/>
    <w:pPr>
      <w:tabs>
        <w:tab w:val="center" w:pos="4153"/>
        <w:tab w:val="right" w:pos="8306"/>
      </w:tabs>
    </w:pPr>
  </w:style>
  <w:style w:type="character" w:customStyle="1" w:styleId="HeaderChar">
    <w:name w:val="Header Char"/>
    <w:basedOn w:val="DefaultParagraphFont"/>
    <w:link w:val="Header"/>
    <w:rsid w:val="00DD2940"/>
    <w:rPr>
      <w:rFonts w:ascii="Arial" w:eastAsia="Times New Roman" w:hAnsi="Arial" w:cs="Arial"/>
      <w:sz w:val="24"/>
      <w:szCs w:val="24"/>
    </w:rPr>
  </w:style>
  <w:style w:type="paragraph" w:styleId="BodyText">
    <w:name w:val="Body Text"/>
    <w:basedOn w:val="Normal"/>
    <w:link w:val="BodyTextChar"/>
    <w:rsid w:val="00DD2940"/>
    <w:pPr>
      <w:spacing w:before="240" w:after="120"/>
    </w:pPr>
    <w:rPr>
      <w:rFonts w:cs="Times New Roman"/>
      <w:sz w:val="20"/>
      <w:szCs w:val="20"/>
    </w:rPr>
  </w:style>
  <w:style w:type="character" w:customStyle="1" w:styleId="BodyTextChar">
    <w:name w:val="Body Text Char"/>
    <w:basedOn w:val="DefaultParagraphFont"/>
    <w:link w:val="BodyText"/>
    <w:rsid w:val="00DD2940"/>
    <w:rPr>
      <w:rFonts w:ascii="Arial" w:eastAsia="Times New Roman" w:hAnsi="Arial" w:cs="Times New Roman"/>
      <w:sz w:val="20"/>
      <w:szCs w:val="20"/>
    </w:rPr>
  </w:style>
  <w:style w:type="paragraph" w:styleId="BodyText2">
    <w:name w:val="Body Text 2"/>
    <w:basedOn w:val="Normal"/>
    <w:link w:val="BodyText2Char"/>
    <w:rsid w:val="00DD2940"/>
    <w:pPr>
      <w:spacing w:before="240" w:after="120" w:line="480" w:lineRule="auto"/>
    </w:pPr>
    <w:rPr>
      <w:rFonts w:cs="Times New Roman"/>
      <w:sz w:val="20"/>
      <w:szCs w:val="20"/>
    </w:rPr>
  </w:style>
  <w:style w:type="character" w:customStyle="1" w:styleId="BodyText2Char">
    <w:name w:val="Body Text 2 Char"/>
    <w:basedOn w:val="DefaultParagraphFont"/>
    <w:link w:val="BodyText2"/>
    <w:rsid w:val="00DD2940"/>
    <w:rPr>
      <w:rFonts w:ascii="Arial" w:eastAsia="Times New Roman" w:hAnsi="Arial" w:cs="Times New Roman"/>
      <w:sz w:val="20"/>
      <w:szCs w:val="20"/>
    </w:rPr>
  </w:style>
  <w:style w:type="paragraph" w:styleId="BodyTextIndent">
    <w:name w:val="Body Text Indent"/>
    <w:basedOn w:val="Normal"/>
    <w:link w:val="BodyTextIndentChar"/>
    <w:rsid w:val="00DD2940"/>
    <w:pPr>
      <w:spacing w:after="120"/>
      <w:ind w:left="283"/>
    </w:pPr>
  </w:style>
  <w:style w:type="character" w:customStyle="1" w:styleId="BodyTextIndentChar">
    <w:name w:val="Body Text Indent Char"/>
    <w:basedOn w:val="DefaultParagraphFont"/>
    <w:link w:val="BodyTextIndent"/>
    <w:rsid w:val="00DD2940"/>
    <w:rPr>
      <w:rFonts w:ascii="Arial" w:eastAsia="Times New Roman" w:hAnsi="Arial" w:cs="Arial"/>
      <w:sz w:val="24"/>
      <w:szCs w:val="24"/>
    </w:rPr>
  </w:style>
  <w:style w:type="paragraph" w:styleId="NormalWeb">
    <w:name w:val="Normal (Web)"/>
    <w:basedOn w:val="Normal"/>
    <w:uiPriority w:val="99"/>
    <w:rsid w:val="00DD2940"/>
    <w:pPr>
      <w:spacing w:before="100" w:beforeAutospacing="1" w:after="100" w:afterAutospacing="1"/>
    </w:pPr>
    <w:rPr>
      <w:rFonts w:ascii="Arial Unicode MS" w:eastAsia="Arial Unicode MS" w:hAnsi="Arial Unicode MS" w:cs="Arial Unicode MS"/>
    </w:rPr>
  </w:style>
  <w:style w:type="paragraph" w:customStyle="1" w:styleId="FieldsNormalBullet">
    <w:name w:val="Fields_Normal_Bullet"/>
    <w:basedOn w:val="Normal"/>
    <w:rsid w:val="00DD2940"/>
    <w:pPr>
      <w:tabs>
        <w:tab w:val="num" w:pos="756"/>
      </w:tabs>
      <w:spacing w:before="40" w:after="40" w:line="288" w:lineRule="auto"/>
      <w:ind w:left="756" w:hanging="396"/>
      <w:jc w:val="both"/>
    </w:pPr>
    <w:rPr>
      <w:rFonts w:ascii="Arial Narrow" w:hAnsi="Arial Narrow" w:cs="Times New Roman"/>
      <w:color w:val="0000FF"/>
      <w:sz w:val="20"/>
      <w:szCs w:val="20"/>
    </w:rPr>
  </w:style>
  <w:style w:type="paragraph" w:styleId="Footer">
    <w:name w:val="footer"/>
    <w:basedOn w:val="Normal"/>
    <w:link w:val="FooterChar"/>
    <w:rsid w:val="00DD2940"/>
    <w:pPr>
      <w:tabs>
        <w:tab w:val="center" w:pos="4513"/>
        <w:tab w:val="right" w:pos="9026"/>
      </w:tabs>
    </w:pPr>
  </w:style>
  <w:style w:type="character" w:customStyle="1" w:styleId="FooterChar">
    <w:name w:val="Footer Char"/>
    <w:basedOn w:val="DefaultParagraphFont"/>
    <w:link w:val="Footer"/>
    <w:rsid w:val="00DD2940"/>
    <w:rPr>
      <w:rFonts w:ascii="Arial" w:eastAsia="Times New Roman" w:hAnsi="Arial" w:cs="Arial"/>
      <w:sz w:val="24"/>
      <w:szCs w:val="24"/>
    </w:rPr>
  </w:style>
  <w:style w:type="character" w:styleId="PageNumber">
    <w:name w:val="page number"/>
    <w:basedOn w:val="DefaultParagraphFont"/>
    <w:unhideWhenUsed/>
    <w:rsid w:val="00DD2940"/>
  </w:style>
  <w:style w:type="paragraph" w:styleId="ListParagraph">
    <w:name w:val="List Paragraph"/>
    <w:basedOn w:val="Normal"/>
    <w:uiPriority w:val="34"/>
    <w:qFormat/>
    <w:rsid w:val="00DD2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Edwards</dc:creator>
  <cp:keywords/>
  <dc:description/>
  <cp:lastModifiedBy>Ruth Edwards</cp:lastModifiedBy>
  <cp:revision>23</cp:revision>
  <dcterms:created xsi:type="dcterms:W3CDTF">2020-09-30T08:01:00Z</dcterms:created>
  <dcterms:modified xsi:type="dcterms:W3CDTF">2020-10-06T07:12:00Z</dcterms:modified>
</cp:coreProperties>
</file>